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bookmarkStart w:id="0" w:name="_Hlk127639213"/>
      <w:r w:rsidRPr="00852A04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18"/>
          <w:szCs w:val="16"/>
        </w:rPr>
      </w:pPr>
      <w:r w:rsidRPr="00852A04">
        <w:rPr>
          <w:rFonts w:ascii="Times New Roman" w:hAnsi="Times New Roman" w:cs="Times New Roman"/>
          <w:sz w:val="18"/>
          <w:szCs w:val="16"/>
        </w:rPr>
        <w:t>ФЕДЕРАЛЬНОЕ ГОСУДАРСТВЕННОЕ АВТОНОМНОЕ ОБРАЗОВАТЕЛЬНОЕ УЧРЕЖДЕНИЕ ВЫСШЕГО ОБРАЗОВАНИЯ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«Национальный исследовательский ядерный университет «МИФИ»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 xml:space="preserve">Технологический институт – 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852A04">
        <w:rPr>
          <w:rFonts w:ascii="Times New Roman" w:hAnsi="Times New Roman" w:cs="Times New Roman"/>
          <w:sz w:val="24"/>
        </w:rPr>
        <w:t>филиал федерального государственного автономного образовательного учреждения высшего образования «Национальный исследовательский ядерный университет «МИФИ»</w:t>
      </w:r>
    </w:p>
    <w:p w:rsidR="005B1D44" w:rsidRPr="00852A04" w:rsidRDefault="005B1D44" w:rsidP="005B1D44">
      <w:pPr>
        <w:spacing w:after="0"/>
        <w:jc w:val="center"/>
        <w:rPr>
          <w:rFonts w:ascii="Times New Roman" w:hAnsi="Times New Roman" w:cs="Times New Roman"/>
          <w:b/>
          <w:bCs/>
          <w:sz w:val="24"/>
        </w:rPr>
      </w:pPr>
      <w:r w:rsidRPr="00852A04">
        <w:rPr>
          <w:rFonts w:ascii="Times New Roman" w:hAnsi="Times New Roman" w:cs="Times New Roman"/>
          <w:b/>
          <w:bCs/>
          <w:sz w:val="24"/>
        </w:rPr>
        <w:t>(ТИ НИЯУ МИФИ)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>ОТДЕЛЕНИЕ СРЕДНЕГО ПРОФЕССИОНАЛЬНОГО ОБРАЗОВАНИЯ</w:t>
      </w: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70F7F">
        <w:rPr>
          <w:rFonts w:ascii="Times New Roman" w:hAnsi="Times New Roman" w:cs="Times New Roman"/>
          <w:b/>
          <w:bCs/>
          <w:sz w:val="28"/>
          <w:szCs w:val="28"/>
        </w:rPr>
        <w:t xml:space="preserve">РАБОЧАЯ 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>УЧЕБНОЙ ПРАКТИКИ</w:t>
      </w:r>
    </w:p>
    <w:p w:rsidR="005B1D44" w:rsidRPr="00E70F7F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ПМ.0</w:t>
      </w:r>
      <w:r w:rsidR="000E029A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E029A">
        <w:rPr>
          <w:rFonts w:ascii="Times New Roman" w:hAnsi="Times New Roman" w:cs="Times New Roman"/>
          <w:b/>
          <w:bCs/>
          <w:sz w:val="28"/>
          <w:szCs w:val="28"/>
        </w:rPr>
        <w:t>ПРОЕКТИРОВАНИЕ И РАЗРАБОТКА ИНФОРМАЦИОННЫХ СИСТЕМ</w:t>
      </w:r>
    </w:p>
    <w:p w:rsidR="005B1D44" w:rsidRPr="00E70F7F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E70F7F">
        <w:rPr>
          <w:rFonts w:ascii="Times New Roman" w:hAnsi="Times New Roman" w:cs="Times New Roman"/>
          <w:sz w:val="28"/>
          <w:szCs w:val="28"/>
        </w:rPr>
        <w:t>пециальность</w:t>
      </w:r>
    </w:p>
    <w:p w:rsidR="005B1D44" w:rsidRPr="00B15A9E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Pr="00B144BA" w:rsidRDefault="005B1D44" w:rsidP="005B1D44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09.02.11</w:t>
      </w:r>
      <w:r w:rsidRPr="00211EBC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bCs/>
          <w:sz w:val="28"/>
          <w:szCs w:val="28"/>
        </w:rPr>
        <w:t>РАЗРАБОТКА И УПРАВЛЕНИЕ ПРОГРАММНЫМ ОБЕСПЕЧЕНИЕМ</w:t>
      </w:r>
      <w:r w:rsidRPr="00211EBC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sz w:val="28"/>
          <w:szCs w:val="28"/>
        </w:rPr>
      </w:pP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Квалификация выпускника: </w:t>
      </w:r>
      <w:r>
        <w:rPr>
          <w:rFonts w:ascii="Times New Roman" w:hAnsi="Times New Roman" w:cs="Times New Roman"/>
          <w:b/>
          <w:bCs/>
          <w:sz w:val="28"/>
          <w:szCs w:val="28"/>
        </w:rPr>
        <w:t>программист</w:t>
      </w: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  <w:r w:rsidRPr="00B144BA">
        <w:rPr>
          <w:rFonts w:ascii="Times New Roman" w:hAnsi="Times New Roman" w:cs="Times New Roman"/>
          <w:sz w:val="28"/>
          <w:szCs w:val="28"/>
        </w:rPr>
        <w:t xml:space="preserve">Форма обучения: </w:t>
      </w:r>
      <w:r w:rsidRPr="00B144BA">
        <w:rPr>
          <w:rFonts w:ascii="Times New Roman" w:hAnsi="Times New Roman" w:cs="Times New Roman"/>
          <w:b/>
          <w:bCs/>
          <w:sz w:val="28"/>
          <w:szCs w:val="28"/>
        </w:rPr>
        <w:t>очная</w:t>
      </w: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120"/>
        <w:rPr>
          <w:rFonts w:ascii="Times New Roman" w:hAnsi="Times New Roman" w:cs="Times New Roman"/>
          <w:b/>
          <w:bCs/>
          <w:sz w:val="28"/>
          <w:szCs w:val="28"/>
        </w:rPr>
      </w:pPr>
    </w:p>
    <w:p w:rsidR="005B1D44" w:rsidRDefault="005B1D44" w:rsidP="005B1D4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Лесной</w:t>
      </w:r>
    </w:p>
    <w:p w:rsidR="005B1D44" w:rsidRDefault="005B1D44" w:rsidP="005B1D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B1D44" w:rsidRDefault="005B1D44" w:rsidP="005B1D44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Рабочая программа учебной практики ПМ.0</w:t>
      </w:r>
      <w:r w:rsidR="0023462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34625">
        <w:rPr>
          <w:rFonts w:ascii="Times New Roman" w:hAnsi="Times New Roman" w:cs="Times New Roman"/>
          <w:sz w:val="28"/>
          <w:szCs w:val="28"/>
        </w:rPr>
        <w:t>Проектирование и разработка информационных систем</w:t>
      </w:r>
      <w:r>
        <w:rPr>
          <w:rFonts w:ascii="Times New Roman" w:hAnsi="Times New Roman" w:cs="Times New Roman"/>
          <w:sz w:val="28"/>
          <w:szCs w:val="28"/>
        </w:rPr>
        <w:t>» разработана на основе:</w:t>
      </w:r>
    </w:p>
    <w:p w:rsidR="005B1D44" w:rsidRDefault="005B1D44" w:rsidP="005B1D44">
      <w:pPr>
        <w:pStyle w:val="a3"/>
        <w:numPr>
          <w:ilvl w:val="0"/>
          <w:numId w:val="1"/>
        </w:numPr>
        <w:tabs>
          <w:tab w:val="left" w:pos="1134"/>
        </w:tabs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81092D">
        <w:rPr>
          <w:rFonts w:ascii="Times New Roman" w:hAnsi="Times New Roman" w:cs="Times New Roman"/>
          <w:sz w:val="28"/>
          <w:szCs w:val="28"/>
        </w:rPr>
        <w:t>риказ Министерства науки и высшего образования Российской Федерации/Министерства просвещения Российской Федерации от 05.08.2020 №885/390 «О практической подготовке обучающихся»;</w:t>
      </w:r>
    </w:p>
    <w:p w:rsidR="005B1D44" w:rsidRPr="00852A04" w:rsidRDefault="005B1D44" w:rsidP="005B1D44">
      <w:pPr>
        <w:pStyle w:val="a3"/>
        <w:numPr>
          <w:ilvl w:val="0"/>
          <w:numId w:val="1"/>
        </w:numPr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A04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852A04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52A04">
        <w:rPr>
          <w:rFonts w:ascii="Times New Roman" w:hAnsi="Times New Roman" w:cs="Times New Roman"/>
          <w:sz w:val="28"/>
          <w:szCs w:val="28"/>
        </w:rPr>
        <w:t xml:space="preserve"> России от 24.02.2025 № 138 «Об утверждении федерального государственного образовательного стандарта среднего профессионального образования по специальности 09.02.11 Разработка и управление программным обеспечением» (Зарегистрировано в Мин</w:t>
      </w:r>
      <w:r>
        <w:rPr>
          <w:rFonts w:ascii="Times New Roman" w:hAnsi="Times New Roman" w:cs="Times New Roman"/>
          <w:sz w:val="28"/>
          <w:szCs w:val="28"/>
        </w:rPr>
        <w:t>юсте России 31.03.2025 № 81696)</w:t>
      </w:r>
      <w:r w:rsidRPr="00852A04">
        <w:rPr>
          <w:rFonts w:ascii="Times New Roman" w:hAnsi="Times New Roman" w:cs="Times New Roman"/>
          <w:sz w:val="28"/>
          <w:szCs w:val="28"/>
        </w:rPr>
        <w:t>;</w:t>
      </w:r>
    </w:p>
    <w:p w:rsidR="005B1D44" w:rsidRPr="0081092D" w:rsidRDefault="005B1D44" w:rsidP="005B1D44">
      <w:pPr>
        <w:pStyle w:val="a3"/>
        <w:numPr>
          <w:ilvl w:val="0"/>
          <w:numId w:val="1"/>
        </w:numPr>
        <w:tabs>
          <w:tab w:val="left" w:pos="1134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092D">
        <w:rPr>
          <w:rFonts w:ascii="Times New Roman" w:hAnsi="Times New Roman" w:cs="Times New Roman"/>
          <w:sz w:val="28"/>
          <w:szCs w:val="28"/>
        </w:rPr>
        <w:t xml:space="preserve">Положение «О практической подготовке обучающихся НИЯУ МИФИ» от </w:t>
      </w:r>
      <w:r>
        <w:rPr>
          <w:rFonts w:ascii="Times New Roman" w:hAnsi="Times New Roman" w:cs="Times New Roman"/>
          <w:sz w:val="28"/>
          <w:szCs w:val="28"/>
        </w:rPr>
        <w:t>03.04.2023</w:t>
      </w:r>
      <w:r w:rsidRPr="0081092D">
        <w:rPr>
          <w:rFonts w:ascii="Times New Roman" w:hAnsi="Times New Roman" w:cs="Times New Roman"/>
          <w:sz w:val="28"/>
          <w:szCs w:val="28"/>
        </w:rPr>
        <w:t>.</w:t>
      </w:r>
    </w:p>
    <w:p w:rsidR="005B1D44" w:rsidRPr="00D33509" w:rsidRDefault="005B1D44" w:rsidP="005B1D44">
      <w:pPr>
        <w:pStyle w:val="a3"/>
        <w:spacing w:after="120" w:line="360" w:lineRule="auto"/>
        <w:ind w:left="709"/>
        <w:jc w:val="both"/>
        <w:rPr>
          <w:sz w:val="28"/>
          <w:szCs w:val="28"/>
        </w:rPr>
      </w:pPr>
    </w:p>
    <w:p w:rsidR="005B1D44" w:rsidRDefault="005B1D44" w:rsidP="005B1D4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center" w:pos="4677"/>
          <w:tab w:val="left" w:pos="5496"/>
          <w:tab w:val="left" w:pos="6412"/>
          <w:tab w:val="left" w:pos="7328"/>
          <w:tab w:val="left" w:pos="8244"/>
          <w:tab w:val="left" w:pos="9160"/>
          <w:tab w:val="right" w:pos="9355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234625" w:rsidRPr="00234625" w:rsidRDefault="00234625" w:rsidP="00234625">
      <w:pPr>
        <w:widowControl w:val="0"/>
        <w:autoSpaceDE w:val="0"/>
        <w:autoSpaceDN w:val="0"/>
        <w:spacing w:after="0" w:line="360" w:lineRule="auto"/>
        <w:ind w:right="5248"/>
        <w:rPr>
          <w:rFonts w:ascii="Times New Roman" w:eastAsia="Times New Roman" w:hAnsi="Times New Roman" w:cs="Times New Roman"/>
          <w:sz w:val="28"/>
          <w:szCs w:val="28"/>
        </w:rPr>
      </w:pPr>
      <w:r w:rsidRPr="00234625">
        <w:rPr>
          <w:rFonts w:ascii="Times New Roman" w:eastAsia="Times New Roman" w:hAnsi="Times New Roman" w:cs="Times New Roman"/>
          <w:sz w:val="28"/>
          <w:szCs w:val="28"/>
        </w:rPr>
        <w:t xml:space="preserve">Рабочую программу разработала: Платонова У.Ф., </w:t>
      </w:r>
      <w:r w:rsidRPr="00234625">
        <w:rPr>
          <w:rFonts w:ascii="Times New Roman" w:eastAsia="Times New Roman" w:hAnsi="Times New Roman" w:cs="Times New Roman"/>
          <w:sz w:val="28"/>
          <w:szCs w:val="28"/>
        </w:rPr>
        <w:br/>
        <w:t xml:space="preserve">инженер учебного отдела </w:t>
      </w:r>
      <w:r w:rsidRPr="00234625">
        <w:rPr>
          <w:rFonts w:ascii="Times New Roman" w:eastAsia="Times New Roman" w:hAnsi="Times New Roman" w:cs="Times New Roman"/>
          <w:sz w:val="28"/>
          <w:szCs w:val="28"/>
        </w:rPr>
        <w:br/>
        <w:t>СПО ТИ НИЯУ МИФИ</w:t>
      </w: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 xml:space="preserve">Рабочая программа одобрена </w:t>
      </w:r>
    </w:p>
    <w:p w:rsidR="005B1D44" w:rsidRPr="00A34DD9" w:rsidRDefault="005B1D44" w:rsidP="005B1D44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A34DD9">
        <w:rPr>
          <w:rFonts w:ascii="Times New Roman" w:hAnsi="Times New Roman" w:cs="Times New Roman"/>
          <w:sz w:val="28"/>
          <w:szCs w:val="28"/>
        </w:rPr>
        <w:t>Ученым советом</w:t>
      </w:r>
    </w:p>
    <w:p w:rsidR="005B1D44" w:rsidRPr="00F63C90" w:rsidRDefault="005B1D44" w:rsidP="005B1D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3C90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F63C90">
        <w:rPr>
          <w:rFonts w:ascii="Times New Roman" w:hAnsi="Times New Roman" w:cs="Times New Roman"/>
          <w:sz w:val="28"/>
          <w:szCs w:val="28"/>
        </w:rPr>
        <w:t xml:space="preserve"> от «</w:t>
      </w:r>
      <w:r>
        <w:rPr>
          <w:rFonts w:ascii="Times New Roman" w:hAnsi="Times New Roman" w:cs="Times New Roman"/>
          <w:sz w:val="28"/>
          <w:szCs w:val="28"/>
        </w:rPr>
        <w:t>03</w:t>
      </w:r>
      <w:r w:rsidRPr="00F63C90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июля 2026</w:t>
      </w:r>
      <w:r w:rsidRPr="00F63C90">
        <w:rPr>
          <w:rFonts w:ascii="Times New Roman" w:hAnsi="Times New Roman" w:cs="Times New Roman"/>
          <w:sz w:val="28"/>
          <w:szCs w:val="28"/>
        </w:rPr>
        <w:t xml:space="preserve"> г</w:t>
      </w:r>
      <w:r w:rsidRPr="00F63C90">
        <w:rPr>
          <w:rFonts w:ascii="Times New Roman" w:hAnsi="Times New Roman" w:cs="Times New Roman"/>
          <w:sz w:val="24"/>
          <w:szCs w:val="24"/>
        </w:rPr>
        <w:t>.</w:t>
      </w:r>
    </w:p>
    <w:p w:rsidR="00C77D1A" w:rsidRDefault="00C77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313804611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Cs/>
          <w:sz w:val="28"/>
          <w:szCs w:val="28"/>
        </w:rPr>
      </w:sdtEndPr>
      <w:sdtContent>
        <w:p w:rsidR="0055660B" w:rsidRDefault="000E029A" w:rsidP="00193E43">
          <w:pPr>
            <w:pStyle w:val="aa"/>
            <w:jc w:val="center"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Содержание</w:t>
          </w:r>
        </w:p>
        <w:p w:rsidR="00193E43" w:rsidRPr="00193E43" w:rsidRDefault="00193E43" w:rsidP="00193E43">
          <w:pPr>
            <w:rPr>
              <w:lang w:eastAsia="ru-RU"/>
            </w:rPr>
          </w:pPr>
        </w:p>
        <w:p w:rsidR="000E029A" w:rsidRPr="000E029A" w:rsidRDefault="0055660B">
          <w:pPr>
            <w:pStyle w:val="11"/>
            <w:tabs>
              <w:tab w:val="left" w:pos="440"/>
              <w:tab w:val="right" w:leader="dot" w:pos="989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r w:rsidRPr="00241B06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41B06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41B06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36918945" w:history="1">
            <w:r w:rsidR="000E029A" w:rsidRPr="000E029A">
              <w:rPr>
                <w:rStyle w:val="ab"/>
                <w:rFonts w:ascii="Times New Roman" w:hAnsi="Times New Roman" w:cs="Times New Roman"/>
                <w:noProof/>
                <w:sz w:val="28"/>
              </w:rPr>
              <w:t>1.</w:t>
            </w:r>
            <w:r w:rsidR="000E029A" w:rsidRPr="000E029A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0E029A" w:rsidRPr="000E029A">
              <w:rPr>
                <w:rStyle w:val="ab"/>
                <w:rFonts w:ascii="Times New Roman" w:hAnsi="Times New Roman" w:cs="Times New Roman"/>
                <w:noProof/>
                <w:sz w:val="28"/>
              </w:rPr>
              <w:t>Общая характеристика рабочей программы учебной практики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_Toc236918945 \h </w:instrTex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 w:rsidR="00ED55EF">
              <w:rPr>
                <w:rFonts w:ascii="Times New Roman" w:hAnsi="Times New Roman" w:cs="Times New Roman"/>
                <w:noProof/>
                <w:webHidden/>
                <w:sz w:val="28"/>
              </w:rPr>
              <w:t>4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029A" w:rsidRPr="000E029A" w:rsidRDefault="00ED55EF">
          <w:pPr>
            <w:pStyle w:val="11"/>
            <w:tabs>
              <w:tab w:val="right" w:leader="dot" w:pos="989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236918947" w:history="1">
            <w:r w:rsidR="000E029A" w:rsidRPr="000E029A">
              <w:rPr>
                <w:rStyle w:val="ab"/>
                <w:rFonts w:ascii="Times New Roman" w:eastAsia="Times New Roman" w:hAnsi="Times New Roman" w:cs="Times New Roman"/>
                <w:bCs/>
                <w:noProof/>
                <w:sz w:val="28"/>
              </w:rPr>
              <w:t>2. Структура и содержание учебной практики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_Toc236918947 \h </w:instrTex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</w:rPr>
              <w:t>14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029A" w:rsidRPr="000E029A" w:rsidRDefault="00ED55EF">
          <w:pPr>
            <w:pStyle w:val="11"/>
            <w:tabs>
              <w:tab w:val="right" w:leader="dot" w:pos="989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236918948" w:history="1">
            <w:r w:rsidR="000E029A" w:rsidRPr="000E029A">
              <w:rPr>
                <w:rStyle w:val="ab"/>
                <w:rFonts w:ascii="Times New Roman" w:hAnsi="Times New Roman" w:cs="Times New Roman"/>
                <w:noProof/>
                <w:sz w:val="28"/>
              </w:rPr>
              <w:t>3. Условия реализации программы производственной практики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_Toc236918948 \h </w:instrTex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</w:rPr>
              <w:t>15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0E029A" w:rsidRPr="000E029A" w:rsidRDefault="00ED55EF">
          <w:pPr>
            <w:pStyle w:val="11"/>
            <w:tabs>
              <w:tab w:val="left" w:pos="440"/>
              <w:tab w:val="right" w:leader="dot" w:pos="9894"/>
            </w:tabs>
            <w:rPr>
              <w:rFonts w:ascii="Times New Roman" w:eastAsiaTheme="minorEastAsia" w:hAnsi="Times New Roman" w:cs="Times New Roman"/>
              <w:noProof/>
              <w:sz w:val="28"/>
              <w:lang w:eastAsia="ru-RU"/>
            </w:rPr>
          </w:pPr>
          <w:hyperlink w:anchor="_Toc236918949" w:history="1">
            <w:r w:rsidR="000E029A" w:rsidRPr="000E029A">
              <w:rPr>
                <w:rStyle w:val="ab"/>
                <w:rFonts w:ascii="Times New Roman" w:hAnsi="Times New Roman" w:cs="Times New Roman"/>
                <w:noProof/>
                <w:sz w:val="28"/>
              </w:rPr>
              <w:t>4.</w:t>
            </w:r>
            <w:r w:rsidR="000E029A" w:rsidRPr="000E029A">
              <w:rPr>
                <w:rFonts w:ascii="Times New Roman" w:eastAsiaTheme="minorEastAsia" w:hAnsi="Times New Roman" w:cs="Times New Roman"/>
                <w:noProof/>
                <w:sz w:val="28"/>
                <w:lang w:eastAsia="ru-RU"/>
              </w:rPr>
              <w:tab/>
            </w:r>
            <w:r w:rsidR="000E029A" w:rsidRPr="000E029A">
              <w:rPr>
                <w:rStyle w:val="ab"/>
                <w:rFonts w:ascii="Times New Roman" w:hAnsi="Times New Roman" w:cs="Times New Roman"/>
                <w:noProof/>
                <w:sz w:val="28"/>
              </w:rPr>
              <w:t>Контроль и оценка результатов освоения учебной практики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tab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begin"/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instrText xml:space="preserve"> PAGEREF _Toc236918949 \h </w:instrTex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webHidden/>
                <w:sz w:val="28"/>
              </w:rPr>
              <w:t>18</w:t>
            </w:r>
            <w:r w:rsidR="000E029A" w:rsidRPr="000E029A">
              <w:rPr>
                <w:rFonts w:ascii="Times New Roman" w:hAnsi="Times New Roman" w:cs="Times New Roman"/>
                <w:noProof/>
                <w:webHidden/>
                <w:sz w:val="28"/>
              </w:rPr>
              <w:fldChar w:fldCharType="end"/>
            </w:r>
          </w:hyperlink>
        </w:p>
        <w:p w:rsidR="0055660B" w:rsidRPr="00241B06" w:rsidRDefault="0055660B" w:rsidP="00241B06">
          <w:pPr>
            <w:spacing w:after="0"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241B06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C77D1A" w:rsidRDefault="00C77D1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77D1A" w:rsidRDefault="00C77D1A" w:rsidP="003216FD">
      <w:pPr>
        <w:pStyle w:val="1"/>
        <w:numPr>
          <w:ilvl w:val="0"/>
          <w:numId w:val="2"/>
        </w:numPr>
        <w:tabs>
          <w:tab w:val="left" w:pos="993"/>
        </w:tabs>
        <w:spacing w:line="312" w:lineRule="auto"/>
        <w:ind w:left="0" w:firstLine="709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" w:name="_Toc236918945"/>
      <w:r w:rsidRPr="00C77D1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Общая характеристика рабочей программы учебной практики</w:t>
      </w:r>
      <w:bookmarkEnd w:id="1"/>
    </w:p>
    <w:p w:rsidR="005B1D44" w:rsidRDefault="005B1D44" w:rsidP="005B1D44">
      <w:pPr>
        <w:pStyle w:val="a8"/>
      </w:pPr>
    </w:p>
    <w:p w:rsidR="00C77D1A" w:rsidRPr="005B1D44" w:rsidRDefault="005B1D44" w:rsidP="005B1D44">
      <w:pPr>
        <w:pStyle w:val="a8"/>
        <w:rPr>
          <w:b/>
        </w:rPr>
      </w:pPr>
      <w:r w:rsidRPr="005B1D44">
        <w:rPr>
          <w:b/>
        </w:rPr>
        <w:t xml:space="preserve">1.1. </w:t>
      </w:r>
      <w:r w:rsidR="0051166B" w:rsidRPr="005B1D44">
        <w:rPr>
          <w:b/>
        </w:rPr>
        <w:t>Область применения рабочей программы</w:t>
      </w:r>
    </w:p>
    <w:p w:rsidR="005B1D44" w:rsidRDefault="005B1D44" w:rsidP="005B1D44">
      <w:pPr>
        <w:pStyle w:val="a5"/>
        <w:spacing w:line="312" w:lineRule="auto"/>
        <w:ind w:firstLine="708"/>
        <w:jc w:val="both"/>
        <w:rPr>
          <w:sz w:val="28"/>
        </w:rPr>
      </w:pPr>
      <w:r w:rsidRPr="00C77D1A">
        <w:rPr>
          <w:sz w:val="28"/>
        </w:rPr>
        <w:t xml:space="preserve">Рабочая программа </w:t>
      </w:r>
      <w:r>
        <w:rPr>
          <w:sz w:val="28"/>
        </w:rPr>
        <w:t>учебной практики</w:t>
      </w:r>
      <w:r w:rsidRPr="00C77D1A">
        <w:rPr>
          <w:sz w:val="28"/>
        </w:rPr>
        <w:t xml:space="preserve"> по профессиональному модулю </w:t>
      </w:r>
      <w:r w:rsidR="005B0D03">
        <w:rPr>
          <w:sz w:val="28"/>
          <w:szCs w:val="28"/>
        </w:rPr>
        <w:t>ПМ.03 «Проектирование и разработка информационных систем»</w:t>
      </w:r>
      <w:r w:rsidRPr="00C77D1A">
        <w:rPr>
          <w:sz w:val="28"/>
        </w:rPr>
        <w:t xml:space="preserve"> </w:t>
      </w:r>
      <w:r w:rsidRPr="00C77D1A">
        <w:rPr>
          <w:color w:val="000000"/>
          <w:sz w:val="28"/>
        </w:rPr>
        <w:t>предназначена для реализации Федерального государственного образовательного стандарта</w:t>
      </w:r>
      <w:r w:rsidRPr="00C77D1A">
        <w:rPr>
          <w:sz w:val="28"/>
        </w:rPr>
        <w:t xml:space="preserve"> среднег</w:t>
      </w:r>
      <w:r>
        <w:rPr>
          <w:sz w:val="28"/>
        </w:rPr>
        <w:t>о профессионального образования</w:t>
      </w:r>
      <w:r w:rsidRPr="00C77D1A">
        <w:rPr>
          <w:sz w:val="28"/>
        </w:rPr>
        <w:t xml:space="preserve"> (далее – ФГОС СПО) по программам подготовки специалиста с</w:t>
      </w:r>
      <w:r>
        <w:rPr>
          <w:sz w:val="28"/>
        </w:rPr>
        <w:t>реднего звена (далее - ППССЗ), по</w:t>
      </w:r>
      <w:r w:rsidRPr="00C77D1A">
        <w:rPr>
          <w:spacing w:val="-2"/>
          <w:sz w:val="28"/>
        </w:rPr>
        <w:t xml:space="preserve"> </w:t>
      </w:r>
      <w:r w:rsidRPr="00C77D1A">
        <w:rPr>
          <w:spacing w:val="-3"/>
          <w:sz w:val="28"/>
        </w:rPr>
        <w:t>с</w:t>
      </w:r>
      <w:r w:rsidRPr="00C77D1A">
        <w:rPr>
          <w:spacing w:val="1"/>
          <w:sz w:val="28"/>
        </w:rPr>
        <w:t>п</w:t>
      </w:r>
      <w:r w:rsidRPr="00C77D1A">
        <w:rPr>
          <w:spacing w:val="-2"/>
          <w:sz w:val="28"/>
        </w:rPr>
        <w:t>е</w:t>
      </w:r>
      <w:r w:rsidRPr="00C77D1A">
        <w:rPr>
          <w:spacing w:val="1"/>
          <w:sz w:val="28"/>
        </w:rPr>
        <w:t>ци</w:t>
      </w:r>
      <w:r w:rsidRPr="00C77D1A">
        <w:rPr>
          <w:sz w:val="28"/>
        </w:rPr>
        <w:t>а</w:t>
      </w:r>
      <w:r w:rsidRPr="00C77D1A">
        <w:rPr>
          <w:spacing w:val="-3"/>
          <w:sz w:val="28"/>
        </w:rPr>
        <w:t>л</w:t>
      </w:r>
      <w:r w:rsidRPr="00C77D1A">
        <w:rPr>
          <w:spacing w:val="-1"/>
          <w:sz w:val="28"/>
        </w:rPr>
        <w:t>ь</w:t>
      </w:r>
      <w:r w:rsidRPr="00C77D1A">
        <w:rPr>
          <w:spacing w:val="1"/>
          <w:sz w:val="28"/>
        </w:rPr>
        <w:t>но</w:t>
      </w:r>
      <w:r w:rsidRPr="00C77D1A">
        <w:rPr>
          <w:sz w:val="28"/>
        </w:rPr>
        <w:t>с</w:t>
      </w:r>
      <w:r w:rsidRPr="00C77D1A">
        <w:rPr>
          <w:spacing w:val="-3"/>
          <w:sz w:val="28"/>
        </w:rPr>
        <w:t>т</w:t>
      </w:r>
      <w:r w:rsidRPr="00C77D1A">
        <w:rPr>
          <w:sz w:val="28"/>
        </w:rPr>
        <w:t xml:space="preserve">и </w:t>
      </w:r>
      <w:r>
        <w:rPr>
          <w:bCs/>
          <w:sz w:val="28"/>
        </w:rPr>
        <w:t>09</w:t>
      </w:r>
      <w:r w:rsidRPr="00C77D1A">
        <w:rPr>
          <w:bCs/>
          <w:sz w:val="28"/>
        </w:rPr>
        <w:t>.02.</w:t>
      </w:r>
      <w:r>
        <w:rPr>
          <w:bCs/>
          <w:sz w:val="28"/>
        </w:rPr>
        <w:t>1</w:t>
      </w:r>
      <w:r w:rsidRPr="00C77D1A">
        <w:rPr>
          <w:bCs/>
          <w:sz w:val="28"/>
        </w:rPr>
        <w:t>1 «</w:t>
      </w:r>
      <w:r>
        <w:rPr>
          <w:bCs/>
          <w:sz w:val="28"/>
        </w:rPr>
        <w:t>Разработка и управление программным обеспечением»</w:t>
      </w:r>
      <w:r>
        <w:rPr>
          <w:sz w:val="28"/>
        </w:rPr>
        <w:t>, в соответствии с</w:t>
      </w:r>
      <w:r w:rsidRPr="00C77D1A">
        <w:rPr>
          <w:sz w:val="28"/>
        </w:rPr>
        <w:t xml:space="preserve"> учебным планом СПО и графиком учебного процесса. </w:t>
      </w:r>
    </w:p>
    <w:p w:rsidR="00FC348D" w:rsidRDefault="00FC348D" w:rsidP="00CE75EF">
      <w:pPr>
        <w:pStyle w:val="a5"/>
        <w:spacing w:line="312" w:lineRule="auto"/>
        <w:ind w:firstLine="708"/>
        <w:jc w:val="both"/>
        <w:rPr>
          <w:sz w:val="28"/>
        </w:rPr>
      </w:pPr>
      <w:r w:rsidRPr="00FC348D">
        <w:rPr>
          <w:sz w:val="28"/>
        </w:rPr>
        <w:t xml:space="preserve"> </w:t>
      </w:r>
    </w:p>
    <w:p w:rsidR="00C77D1A" w:rsidRDefault="0051166B" w:rsidP="003216FD">
      <w:pPr>
        <w:pStyle w:val="1"/>
        <w:numPr>
          <w:ilvl w:val="1"/>
          <w:numId w:val="3"/>
        </w:numPr>
        <w:spacing w:line="312" w:lineRule="auto"/>
        <w:ind w:left="0" w:firstLine="851"/>
        <w:rPr>
          <w:rFonts w:ascii="Times New Roman" w:eastAsia="Calibri" w:hAnsi="Times New Roman" w:cs="Times New Roman"/>
          <w:b/>
          <w:color w:val="auto"/>
          <w:sz w:val="28"/>
          <w:szCs w:val="28"/>
        </w:rPr>
      </w:pPr>
      <w:bookmarkStart w:id="2" w:name="_Toc236918946"/>
      <w:r w:rsidRPr="0051166B">
        <w:rPr>
          <w:rFonts w:ascii="Times New Roman" w:eastAsia="Calibri" w:hAnsi="Times New Roman" w:cs="Times New Roman"/>
          <w:b/>
          <w:color w:val="auto"/>
          <w:sz w:val="28"/>
          <w:szCs w:val="28"/>
        </w:rPr>
        <w:t>Цели и задачи, планируемые результаты освоения дисциплины</w:t>
      </w:r>
      <w:bookmarkEnd w:id="2"/>
    </w:p>
    <w:p w:rsidR="0051166B" w:rsidRPr="0051166B" w:rsidRDefault="0051166B" w:rsidP="005B0D03">
      <w:pPr>
        <w:spacing w:line="312" w:lineRule="auto"/>
      </w:pPr>
    </w:p>
    <w:p w:rsidR="005B1D44" w:rsidRPr="00C77D1A" w:rsidRDefault="005B1D44" w:rsidP="005B0D03">
      <w:pPr>
        <w:pStyle w:val="a8"/>
        <w:spacing w:line="312" w:lineRule="auto"/>
      </w:pPr>
      <w:r w:rsidRPr="00C77D1A">
        <w:rPr>
          <w:rFonts w:eastAsia="Calibri"/>
        </w:rPr>
        <w:t xml:space="preserve">Организация практики направлена на </w:t>
      </w:r>
      <w:r>
        <w:rPr>
          <w:rFonts w:eastAsia="Calibri"/>
        </w:rPr>
        <w:t xml:space="preserve">формирование у студентов практических профессиональных умений, приобретение первоначального практического опыта по виду деятельности для последующего освоения </w:t>
      </w:r>
      <w:r w:rsidRPr="00C77D1A">
        <w:rPr>
          <w:rFonts w:eastAsia="Calibri"/>
        </w:rPr>
        <w:t>общих и профессиональных ко</w:t>
      </w:r>
      <w:r>
        <w:rPr>
          <w:rFonts w:eastAsia="Calibri"/>
        </w:rPr>
        <w:t>мпетенций</w:t>
      </w:r>
      <w:r w:rsidRPr="00C77D1A">
        <w:rPr>
          <w:rFonts w:eastAsia="Calibri"/>
        </w:rPr>
        <w:t>.</w:t>
      </w:r>
    </w:p>
    <w:p w:rsidR="007F6815" w:rsidRDefault="005B1D44" w:rsidP="005B0D03">
      <w:pPr>
        <w:pStyle w:val="a8"/>
        <w:spacing w:line="312" w:lineRule="auto"/>
        <w:rPr>
          <w:rFonts w:eastAsia="Calibri"/>
          <w:bCs/>
        </w:rPr>
      </w:pPr>
      <w:r w:rsidRPr="00C77D1A">
        <w:rPr>
          <w:rFonts w:eastAsia="Calibri"/>
        </w:rPr>
        <w:t xml:space="preserve">Задачей практики по специальности является освоение видов </w:t>
      </w:r>
      <w:r w:rsidRPr="00C77D1A">
        <w:rPr>
          <w:rFonts w:eastAsia="Calibri"/>
          <w:bCs/>
        </w:rPr>
        <w:t>профессиональной деятельности: т. е. систематизация, обобщение, закрепление</w:t>
      </w:r>
      <w:r w:rsidRPr="00C77D1A">
        <w:rPr>
          <w:rFonts w:eastAsia="Calibri"/>
        </w:rPr>
        <w:t xml:space="preserve"> </w:t>
      </w:r>
      <w:r w:rsidRPr="00C77D1A">
        <w:rPr>
          <w:rFonts w:eastAsia="Calibri"/>
          <w:bCs/>
        </w:rPr>
        <w:t>и углубление знаний и умений, формирование профессиональных</w:t>
      </w:r>
      <w:r w:rsidRPr="00C77D1A">
        <w:rPr>
          <w:rFonts w:eastAsia="Calibri"/>
        </w:rPr>
        <w:t xml:space="preserve"> </w:t>
      </w:r>
      <w:r w:rsidRPr="00C77D1A">
        <w:rPr>
          <w:rFonts w:eastAsia="Calibri"/>
          <w:bCs/>
        </w:rPr>
        <w:t>компетенций, приобретение практического опыта</w:t>
      </w:r>
      <w:r>
        <w:rPr>
          <w:rFonts w:eastAsia="Calibri"/>
          <w:bCs/>
        </w:rPr>
        <w:t>.</w:t>
      </w:r>
    </w:p>
    <w:p w:rsidR="005B1D44" w:rsidRDefault="005B1D44" w:rsidP="005B0D0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Планируемые результаты </w:t>
      </w:r>
      <w:r w:rsidRPr="0051166B">
        <w:rPr>
          <w:rFonts w:ascii="Times New Roman" w:hAnsi="Times New Roman" w:cs="Times New Roman"/>
          <w:color w:val="000000"/>
          <w:sz w:val="28"/>
          <w:szCs w:val="28"/>
        </w:rPr>
        <w:t xml:space="preserve">освоения программы </w:t>
      </w:r>
      <w:r>
        <w:rPr>
          <w:rFonts w:ascii="Times New Roman" w:hAnsi="Times New Roman" w:cs="Times New Roman"/>
          <w:color w:val="000000"/>
          <w:sz w:val="28"/>
          <w:szCs w:val="28"/>
        </w:rPr>
        <w:t>учебной практики</w:t>
      </w:r>
      <w:r w:rsidRPr="0051166B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51166B">
        <w:rPr>
          <w:rFonts w:ascii="Times New Roman" w:hAnsi="Times New Roman" w:cs="Times New Roman"/>
          <w:sz w:val="28"/>
          <w:szCs w:val="28"/>
        </w:rPr>
        <w:t xml:space="preserve">рофессиональному модулю </w:t>
      </w:r>
      <w:r w:rsidR="005B0D03">
        <w:rPr>
          <w:rFonts w:ascii="Times New Roman" w:hAnsi="Times New Roman" w:cs="Times New Roman"/>
          <w:sz w:val="28"/>
          <w:szCs w:val="28"/>
        </w:rPr>
        <w:t>ПМ.03 «Проектирование и разработка информационных систем»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549"/>
      </w:tblGrid>
      <w:tr w:rsidR="005B0D03" w:rsidRPr="005B0D03" w:rsidTr="005B0D03">
        <w:trPr>
          <w:tblHeader/>
        </w:trPr>
        <w:tc>
          <w:tcPr>
            <w:tcW w:w="3369" w:type="dxa"/>
            <w:vAlign w:val="center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Код и наименование компетенции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освоения компетенции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3.1. Собирать исходные данные для разработки проектной документации на информационную систему.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сбора в соответствии с трудовым заданием документации заказчика касательно его запросов и потребностей применительно к типовой ИС;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анкетирования представителей заказчика в соответствии с трудовым заданием;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интервьюирования представителей заказчика в соответствии с трудовым заданием;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документирования собранных данных в соответствии с регламентами организации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проводить сбор и анализ исходных данных для разработки </w:t>
            </w: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проектной документации на информационную систему;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определять требования и функциональность информационной системы на основе собранных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и управлять процессом сбора исходных данных для разработки проектной документации;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анкетирование;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проводить интервьюирование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принципы и методы сбора и анализа исходных данных для разработки проектной документации на информационную систему;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возможности типовой ИС;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предметную область автоматизации;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и методы выявления требований;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технологии межличностной и групповой коммуникации в деловом взаимодействии, основы </w:t>
            </w:r>
            <w:proofErr w:type="spellStart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конфликтологии</w:t>
            </w:r>
            <w:proofErr w:type="spellEnd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архитектуру, устройство и функционирование вычислительных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коммуникационное оборудование;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сетевые протоколы;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операционных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систем управления базами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функционирование современных ИС;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стандарты информационного взаимодействия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программные средства и платформы инфраструктуры информационных технологий организаций;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системы классификации и кодирования информации, в том числе присвоение кодов документам и элементам справочников;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отраслевую нормативную техническую документацию;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информации, необходимой для профессиональной деятельности;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отечественный и зарубежный опыт в профессиональной деятельности;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бухгалтерского учета и отчетности организаций;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налогового законодательства российской федерации;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культуру речи;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правила деловой переписки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3.2. 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проектной документации для информационных систем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выбирать оптимальные технологии для реализации </w:t>
            </w: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проекта;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разрабатывать планы проекта и управлять процессом разработки; 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документировать проектную документацию в соответствии со стандартами и нормативными документами;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оценивать риски и принимать меры по их управлению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методологию разработки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анализа требований заказчика;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методы проектирования информационных систем и их компонентов;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выбора технологий для реализации проекта;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методы оценки рисков и управления проектом;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методы документирования проектной документации;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стандарты и нормативные документов в области разработки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обеспечения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 методы управления изменениями в информационных системах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3.3. 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подсистем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применения современных методов и технологий в области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оптимизации подсистем безопасности информационных систем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требований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и реализовывать подсистемы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тестировать и проводить отладку подсистем безопасности информационных систем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методы и технологии в области безопасности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законодательных и нормативных актов в области безопасности информационных систем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ПК 3.4. Производить разработку модулей информационной системы в соответствии с техническим </w:t>
            </w: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заданием.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кода ИС и баз данных ИС в соответствии с техническим заданием;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верификации кода ИС и баз данных ИС относительно </w:t>
            </w: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дизайна ИС и структуры баз данных ИС в соответствии с трудовым заданием;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устранения обнаруженных несоответствий в соответствии с трудовым заданием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модули информационной системы с использованием выбранного языка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модули информационной системы в соответствии с требованиями, описанными в техническом задании;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API;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организовывать взаимодействие модулей информационной системы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языки программирования и работы с базами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инструменты и методы модульного тестирования;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операционных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современных систем управления базами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устройство и функционирование современных ИС;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теорию баз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системы хранения и анализа баз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объектно-ориентированные языки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структурные языки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языки современных бизнес-приложений;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методики тестирования разрабатываемых ИС;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стандарты информационного взаимодействия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программные средства и платформы инфраструктуры информационных технологий организаций;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системы классификации и кодирования информации, в том числе присвоение кодов документам и элементам справочников;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отраслевую нормативную техническую документацию;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информации, необходимой для профессиональной деятельности;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языки программирования, такие как понимание принципов работы и особенностей выбранного языка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методологии разработки модулей информационной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инструменты разработки, такие как среды разработки, системы контроля версий;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структуру и содержание технического задания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ПК 3.5. Интегрировать информационную систему с существующими информационными системами заказчика.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интеграции информационной системы с существующими системами заказчика;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API для интеграции информационной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тестирования и отладки интеграции информационной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проектирования интерфейсов обмена данными в соответствии с трудовым заданием;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интерфейсов обмена данными в соответствии с трудовым заданием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работать в команде над интеграцией модулей в информационную систему;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выполнять интеграцию программный модулей в программный продукт;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кодировать на языках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находить и анализировать ключевые понятия и термины в сторонней документации для интеграции, а также разбираться в их контексте и использовании в рамках проекта.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интеграции информационной системы с другими системами;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технологии и инструменты для разработки интеграции информационной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тестирования и отладки интеграции информационной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форматы обмена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7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интерфейсы обмена данных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3.6. Осуществлять модульное и интеграционное тестирование информационной системы.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выделения классов эквивалентности значений каждого типа входных данных;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составления списка комбинаций значений из различных классов эквивалентности;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построения тестовых случаев, в которых сочетаются одна перестановка значений с необходимыми внешними ограничениями;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написания/настройки программ для автоматизированного тестирования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рабочих заданий по подготовке тестовых данных и выполнению тестовых процедур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описания тестовых случаев;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8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ind w:left="0" w:firstLine="0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автоматизированных тестов, в том числе для проверки информационной безопасности разрабатываемого ПО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документировать тесты в соответствии с требованиями организации;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скрипты и/или программные модули для автоматизации; тестирования по, в том числе для проверки информационной безопасности разрабатываемого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тестовые случаи;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различные техники проектирования тестов (тест-дизайна);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универсальные языки моделирования (сценариев);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языки программирования для написания программного кода;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применять специализированное ПО для создания </w:t>
            </w:r>
            <w:proofErr w:type="spellStart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автотестов</w:t>
            </w:r>
            <w:proofErr w:type="spellEnd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применять стандарты оформления кода;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19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тестовые случаи на предмет полноты учета покрытия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нормативно-технические материалов по вопросам испытания и тестирования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понятия о качестве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виды технической документации;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российские и международные стандарты тестирования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требования по обеспечению безопасности аппаратных и программных средств автоматизированных систем, используемых при выполнении тестовых процедур, включая вопросы антивирусной защиты;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основы работы в операционной системе, в которой производится тестирование, на уровне, необходимом </w:t>
            </w:r>
            <w:proofErr w:type="gramStart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для тестирования</w:t>
            </w:r>
            <w:proofErr w:type="gramEnd"/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разработанного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классификация видов и типов тестирования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техники проектирования и комбинаторики тестов;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основы работы необходимых приложений;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системы автоматизированного тестирования ПО;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языки программирования;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0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тестовые данные, обеспечивающие проверку безопасности ПО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3.7. Разрабатывать техническую документацию на эксплуатацию информационной системы.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технической документации на эксплуатацию информационной системы для компании;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участия в проекте по внедрению новой </w:t>
            </w: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информационной системы в компанию, включая разработку соответствующей документации;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1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 обучения пользователей по использованию информационной системы на основе разработанной документации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собирать и анализировать информацию о системе;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процедуры установки и настройки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основные функции и возможности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описывать процедуры обслуживания и регулярного обновления системы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2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разрабатывать руководство пользователя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работы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процедуры установки и настройки системы;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3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типы, виды и содержание документации на информационные системы в соответствии с ISO и ГОСТ на каждом этапе жизненного цикла информационных систем</w:t>
            </w:r>
          </w:p>
        </w:tc>
      </w:tr>
      <w:tr w:rsidR="005B0D03" w:rsidRPr="005B0D03" w:rsidTr="005B0D03">
        <w:tc>
          <w:tcPr>
            <w:tcW w:w="3369" w:type="dxa"/>
            <w:vMerge w:val="restart"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ПК 3.8. Производить оценку информационной системы для выявления возможности ее модернизации.</w:t>
            </w: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Навыки: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проекте по модернизации информационной системы компании;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разработки плана модернизации информационной системы для компании;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4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участия в проекте по внедрению новых технологий в информационную систему компании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Умения: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текущее состояние информационной системы и выявить ее слабые места;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предлагать меры по улучшению информационной системы и оценивать их эффективность;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5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анализировать совместимость новых технологий с текущей информационной системой и предлагать меры по их интеграции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right w:val="single" w:sz="4" w:space="0" w:color="auto"/>
            </w:tcBorders>
            <w:shd w:val="clear" w:color="auto" w:fill="auto"/>
          </w:tcPr>
          <w:p w:rsidR="005B0D03" w:rsidRPr="005B0D03" w:rsidRDefault="005B0D03" w:rsidP="005B0D03">
            <w:pPr>
              <w:widowControl w:val="0"/>
              <w:tabs>
                <w:tab w:val="left" w:pos="273"/>
              </w:tabs>
              <w:autoSpaceDE w:val="0"/>
              <w:autoSpaceDN w:val="0"/>
              <w:spacing w:after="0"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Знания:</w:t>
            </w:r>
          </w:p>
        </w:tc>
      </w:tr>
      <w:tr w:rsidR="005B0D03" w:rsidRPr="005B0D03" w:rsidTr="005B0D03">
        <w:tc>
          <w:tcPr>
            <w:tcW w:w="3369" w:type="dxa"/>
            <w:vMerge/>
          </w:tcPr>
          <w:p w:rsidR="005B0D03" w:rsidRPr="005B0D03" w:rsidRDefault="005B0D03" w:rsidP="005B0D03">
            <w:pPr>
              <w:widowControl w:val="0"/>
              <w:autoSpaceDE w:val="0"/>
              <w:autoSpaceDN w:val="0"/>
              <w:spacing w:after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D03" w:rsidRPr="005B0D03" w:rsidRDefault="005B0D03" w:rsidP="003216FD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работы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проблемы, с которыми может столкнуться информационная система;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современные технологий и методы модернизации информационных систем;</w:t>
            </w:r>
          </w:p>
          <w:p w:rsidR="005B0D03" w:rsidRPr="005B0D03" w:rsidRDefault="005B0D03" w:rsidP="003216FD">
            <w:pPr>
              <w:widowControl w:val="0"/>
              <w:numPr>
                <w:ilvl w:val="0"/>
                <w:numId w:val="26"/>
              </w:numPr>
              <w:tabs>
                <w:tab w:val="left" w:pos="273"/>
              </w:tabs>
              <w:autoSpaceDE w:val="0"/>
              <w:autoSpaceDN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</w:rPr>
              <w:t>принципы оценки эффективности мер по модернизации информационной системы</w:t>
            </w:r>
          </w:p>
        </w:tc>
      </w:tr>
    </w:tbl>
    <w:p w:rsidR="005B1D44" w:rsidRPr="005B1D44" w:rsidRDefault="005B1D44" w:rsidP="005B1D44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B1D44" w:rsidRPr="005B1D44" w:rsidRDefault="005B1D44" w:rsidP="005B1D44">
      <w:pPr>
        <w:spacing w:after="100" w:afterAutospacing="1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B1D44">
        <w:rPr>
          <w:rFonts w:ascii="Times New Roman" w:eastAsia="Calibri" w:hAnsi="Times New Roman" w:cs="Times New Roman"/>
          <w:b/>
          <w:bCs/>
          <w:sz w:val="28"/>
          <w:szCs w:val="28"/>
        </w:rPr>
        <w:t>Задачи воспитания профессионального цикла</w:t>
      </w:r>
    </w:p>
    <w:tbl>
      <w:tblPr>
        <w:tblStyle w:val="a7"/>
        <w:tblW w:w="10154" w:type="dxa"/>
        <w:jc w:val="right"/>
        <w:tblLook w:val="04A0" w:firstRow="1" w:lastRow="0" w:firstColumn="1" w:lastColumn="0" w:noHBand="0" w:noVBand="1"/>
      </w:tblPr>
      <w:tblGrid>
        <w:gridCol w:w="2113"/>
        <w:gridCol w:w="3190"/>
        <w:gridCol w:w="4851"/>
      </w:tblGrid>
      <w:tr w:rsidR="005B1D44" w:rsidRPr="005B1D44" w:rsidTr="005B1D44">
        <w:trPr>
          <w:trHeight w:val="70"/>
          <w:jc w:val="right"/>
        </w:trPr>
        <w:tc>
          <w:tcPr>
            <w:tcW w:w="10154" w:type="dxa"/>
            <w:gridSpan w:val="3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lastRenderedPageBreak/>
              <w:t>Профессиональный модуль</w:t>
            </w:r>
            <w:r w:rsidRPr="005B1D44">
              <w:rPr>
                <w:rFonts w:ascii="Times New Roman" w:eastAsia="Calibri" w:hAnsi="Times New Roman" w:cs="Times New Roman"/>
                <w:b/>
              </w:rPr>
              <w:br/>
              <w:t xml:space="preserve">специальность 09.02.11 «Разработка и управление программным обеспечением» 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Направление/</w:t>
            </w:r>
            <w:r w:rsidRPr="005B1D44">
              <w:rPr>
                <w:rFonts w:ascii="Times New Roman" w:eastAsia="Calibri" w:hAnsi="Times New Roman" w:cs="Times New Roman"/>
                <w:bCs/>
              </w:rPr>
              <w:br/>
              <w:t>цели</w:t>
            </w:r>
          </w:p>
        </w:tc>
        <w:tc>
          <w:tcPr>
            <w:tcW w:w="3229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Создание условий, обеспечивающих</w:t>
            </w:r>
          </w:p>
        </w:tc>
        <w:tc>
          <w:tcPr>
            <w:tcW w:w="4956" w:type="dxa"/>
          </w:tcPr>
          <w:p w:rsidR="005B1D44" w:rsidRPr="005B1D44" w:rsidRDefault="005B1D44" w:rsidP="005B1D44">
            <w:pPr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B1D44">
              <w:rPr>
                <w:rFonts w:ascii="Times New Roman" w:eastAsia="Calibri" w:hAnsi="Times New Roman" w:cs="Times New Roman"/>
                <w:bCs/>
              </w:rPr>
              <w:t>Использование воспитательного потенциала учебной дисциплины</w:t>
            </w:r>
          </w:p>
        </w:tc>
      </w:tr>
      <w:tr w:rsidR="005B1D44" w:rsidRPr="005B1D44" w:rsidTr="005B1D44">
        <w:trPr>
          <w:trHeight w:val="7691"/>
          <w:jc w:val="right"/>
        </w:trPr>
        <w:tc>
          <w:tcPr>
            <w:tcW w:w="1969" w:type="dxa"/>
            <w:vMerge w:val="restart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чувства личной ответственности за научно-технологическое развитие России, за результаты исследований и их последствия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(В17)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 формирования чувства личной ответственности за достижение лидерства   России в ведущих научно-технических секторах и фундаментальных исследованиях, обеспечивающих ее экономическое развитие и внешнюю безопасность, посредством контекстного обучения, обсуждения социальной и практической значимости результатов научных исследований и технологических разработок.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профессионального модуля для формирования социальной ответственности за результаты исследований и их последствия, развития исследовательских качеств посредством выполнения учебно-исследовательских заданий, ориентированных на изучение и проверку научных фактов, критический анализ публикаций в профессиональной области, вовлечения в реальные междисциплинарные научно-исследовательские проекты.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ответственности за профессиональный выбор, профессиональное развитие и профессиональные решения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(В18)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для формирования у студентов ответственности за свое профессиональное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развитие  посредством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выбора студентами индивидуальных образовательных траекторий, организации системы общения между всеми участниками образовательного процесса, в том числе с использованием новых информационных технологий. 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научного мировоззрения, культуры поиска нестандартных научно-технических решений, критического отношения к исследованиям лженаучного толка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(В19)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Cs/>
                <w:color w:val="000000"/>
              </w:rPr>
            </w:pPr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1.Использование воспитательного потенциала дисциплины профессионального модуля </w:t>
            </w:r>
            <w:proofErr w:type="gramStart"/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для:   </w:t>
            </w:r>
            <w:proofErr w:type="gramEnd"/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                                                        - формирования понимания основных принципов и способов научного познания мира, развития исследовательских качеств  студентов </w:t>
            </w:r>
            <w:r w:rsidRPr="005B1D44">
              <w:rPr>
                <w:rFonts w:ascii="Times New Roman" w:eastAsia="Calibri" w:hAnsi="Times New Roman" w:cs="Times New Roman"/>
                <w:bCs/>
                <w:color w:val="000000"/>
              </w:rPr>
              <w:t>посредством их вовлечения в исследовательские проекты по областям научных исследований.</w:t>
            </w:r>
          </w:p>
          <w:p w:rsidR="005B1D44" w:rsidRPr="005B1D44" w:rsidRDefault="005B1D44" w:rsidP="005B1D44">
            <w:pPr>
              <w:spacing w:line="276" w:lineRule="auto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  <w:color w:val="000000"/>
              </w:rPr>
              <w:t>2.Использование воспитательного потенциала дисциплины</w:t>
            </w:r>
            <w:r w:rsidRPr="005B1D44">
              <w:rPr>
                <w:rFonts w:ascii="Times New Roman" w:eastAsia="Calibri" w:hAnsi="Times New Roman" w:cs="Times New Roman"/>
              </w:rPr>
              <w:t xml:space="preserve"> </w:t>
            </w:r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для:                                                                 - формирования способности отделять  настоящие научные исследования от лженаучных посредством проведения со студентами занятий и регулярных бесед;                                                      - формирования критического мышления, </w:t>
            </w:r>
            <w:r w:rsidRPr="005B1D44">
              <w:rPr>
                <w:rFonts w:ascii="Times New Roman" w:eastAsia="Calibri" w:hAnsi="Times New Roman" w:cs="Times New Roman"/>
                <w:color w:val="000000"/>
              </w:rPr>
              <w:lastRenderedPageBreak/>
              <w:t>умения рассматривать различные исследования с экспертной позиции посредством обсуждения со студентами современных исследований, исторических предпосылок появления тех или иных открытий и теорий.</w:t>
            </w:r>
          </w:p>
        </w:tc>
      </w:tr>
      <w:tr w:rsidR="005B1D44" w:rsidRPr="005B1D44" w:rsidTr="005B1D44">
        <w:trPr>
          <w:trHeight w:val="416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навыков коммуникации, командной работы и лидерства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(В20)</w:t>
            </w:r>
            <w:r w:rsidRPr="005B1D44">
              <w:rPr>
                <w:rFonts w:ascii="Times New Roman" w:eastAsia="Calibri" w:hAnsi="Times New Roman" w:cs="Times New Roman"/>
              </w:rPr>
              <w:t>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способности и стремления следовать в профессии нормам поведения, обеспечивающим нравственный характер трудовой деятельности и неслужебного поведения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(В21);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творческого инженерного мышления, навыков организации коллективной проектной деятельности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(В22)</w:t>
            </w:r>
          </w:p>
        </w:tc>
        <w:tc>
          <w:tcPr>
            <w:tcW w:w="4956" w:type="dxa"/>
            <w:vAlign w:val="center"/>
          </w:tcPr>
          <w:p w:rsidR="005B1D44" w:rsidRPr="005B1D44" w:rsidRDefault="005B1D44" w:rsidP="005B1D44">
            <w:pPr>
              <w:shd w:val="clear" w:color="auto" w:fill="FFFFFF"/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1.Использование воспитательного потенциала дисциплины профессионального модуля для развития навыков коммуникации, командной работы и лидерства, </w:t>
            </w:r>
            <w:hyperlink r:id="rId6" w:tooltip="Творчество" w:history="1">
              <w:r w:rsidRPr="005B1D44">
                <w:rPr>
                  <w:rFonts w:ascii="Times New Roman" w:eastAsia="Calibri" w:hAnsi="Times New Roman" w:cs="Times New Roman"/>
                </w:rPr>
                <w:t>творческого</w:t>
              </w:r>
            </w:hyperlink>
            <w:r w:rsidRPr="005B1D44">
              <w:rPr>
                <w:rFonts w:ascii="Times New Roman" w:eastAsia="Calibri" w:hAnsi="Times New Roman" w:cs="Times New Roman"/>
              </w:rPr>
              <w:t xml:space="preserve"> инженерного мышления, стремления следовать в профессиональной деятельности нормам поведения, обеспечивающим нравственный характер трудовой деятельности и неслужебного поведения, ответственности за принятые решения через</w:t>
            </w:r>
            <w:r w:rsidRPr="005B1D44">
              <w:rPr>
                <w:rFonts w:ascii="Times New Roman" w:eastAsia="Calibri" w:hAnsi="Times New Roman" w:cs="Times New Roman"/>
                <w:color w:val="000000"/>
              </w:rPr>
              <w:t xml:space="preserve"> подготовку групповых курсовых работ и практических заданий, решение кейсов, прохождение практик и подготовку ВКР.  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>2.Использование воспитательного потенциала дисциплины для: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 - формирования производственного коллективизма в ходе совместного решения как модельных, так и практических задач, а также путем подкрепление рационально-технологических навыков взаимодействия в проектной деятельности эмоциональным эффектом успешного взаимодействия, ощущением роста общей эффективности при распределении проектных задач в соответствии с сильными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компетентностными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и эмоциональными свойствами членов проектной группы.</w:t>
            </w:r>
          </w:p>
        </w:tc>
      </w:tr>
      <w:tr w:rsidR="005B1D44" w:rsidRPr="005B1D44" w:rsidTr="005B1D44">
        <w:trPr>
          <w:trHeight w:val="70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322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культуры информационной безопасности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(В23)</w:t>
            </w:r>
          </w:p>
        </w:tc>
        <w:tc>
          <w:tcPr>
            <w:tcW w:w="4956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Использование воспитательного потенциала дисциплины профессионального модуля для формирование базовых навыков информационной безопасности через изучение последствий халатного отношения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к  работе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с информационными системами, базами данных (включая персональные данные),  приемах и методах злоумышленников, потенциальном уровне пользователям. </w:t>
            </w:r>
          </w:p>
        </w:tc>
      </w:tr>
      <w:tr w:rsidR="005B1D44" w:rsidRPr="005B1D44" w:rsidTr="005B1D44">
        <w:trPr>
          <w:trHeight w:val="718"/>
          <w:jc w:val="right"/>
        </w:trPr>
        <w:tc>
          <w:tcPr>
            <w:tcW w:w="1969" w:type="dxa"/>
            <w:vMerge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81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44" w:rsidRPr="005B1D44" w:rsidRDefault="005B1D44" w:rsidP="005B1D44">
            <w:pPr>
              <w:ind w:left="-86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 xml:space="preserve">Профессиональный модуль </w:t>
            </w:r>
            <w:r w:rsidRPr="005B1D44">
              <w:rPr>
                <w:rFonts w:ascii="Times New Roman" w:eastAsia="Calibri" w:hAnsi="Times New Roman" w:cs="Times New Roman"/>
                <w:b/>
              </w:rPr>
              <w:br/>
              <w:t>по УГНС 09.00.00 «Информатика и вычислительная техника»</w:t>
            </w:r>
          </w:p>
        </w:tc>
      </w:tr>
      <w:tr w:rsidR="005B1D44" w:rsidRPr="005B1D44" w:rsidTr="005B1D44">
        <w:trPr>
          <w:trHeight w:val="292"/>
          <w:jc w:val="right"/>
        </w:trPr>
        <w:tc>
          <w:tcPr>
            <w:tcW w:w="1969" w:type="dxa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  <w:bCs/>
              </w:rPr>
            </w:pPr>
            <w:r w:rsidRPr="005B1D44">
              <w:rPr>
                <w:rFonts w:ascii="Times New Roman" w:eastAsia="Calibri" w:hAnsi="Times New Roman" w:cs="Times New Roman"/>
                <w:b/>
                <w:bCs/>
              </w:rPr>
              <w:t>Профессиональное воспитание</w:t>
            </w:r>
          </w:p>
        </w:tc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культуры решения изобретательских задач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(В26)</w:t>
            </w:r>
            <w:r w:rsidRPr="005B1D44">
              <w:rPr>
                <w:rFonts w:ascii="Times New Roman" w:eastAsia="Calibri" w:hAnsi="Times New Roman" w:cs="Times New Roman"/>
              </w:rPr>
              <w:t xml:space="preserve">;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навыков цифровой гигиены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(В27);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  <w:b/>
              </w:rPr>
            </w:pPr>
            <w:r w:rsidRPr="005B1D44">
              <w:rPr>
                <w:rFonts w:ascii="Times New Roman" w:eastAsia="Calibri" w:hAnsi="Times New Roman" w:cs="Times New Roman"/>
                <w:b/>
              </w:rPr>
              <w:t xml:space="preserve">- </w:t>
            </w:r>
            <w:r w:rsidRPr="005B1D44">
              <w:rPr>
                <w:rFonts w:ascii="Times New Roman" w:eastAsia="Calibri" w:hAnsi="Times New Roman" w:cs="Times New Roman"/>
              </w:rPr>
              <w:t xml:space="preserve">формирование ответственности за обеспечение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(В28);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- формирование профессионально значимых установок: не производить, не копировать и не использовать программные и технические средства, не приобретённые на </w:t>
            </w:r>
            <w:r w:rsidRPr="005B1D44">
              <w:rPr>
                <w:rFonts w:ascii="Times New Roman" w:eastAsia="Calibri" w:hAnsi="Times New Roman" w:cs="Times New Roman"/>
              </w:rPr>
              <w:lastRenderedPageBreak/>
              <w:t xml:space="preserve">законных основаниях; не нарушать признанные нормы авторского права; не нарушать тайны передачи сообщений, не практиковать вскрытие информационных систем и сетей передачи данных; соблюдать конфиденциальность доверенной информации </w:t>
            </w:r>
            <w:r w:rsidRPr="005B1D44">
              <w:rPr>
                <w:rFonts w:ascii="Times New Roman" w:eastAsia="Calibri" w:hAnsi="Times New Roman" w:cs="Times New Roman"/>
                <w:b/>
              </w:rPr>
              <w:t>(В29)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lastRenderedPageBreak/>
              <w:t>1. Использование воспитательного потенциала дисциплины для формирования культуры написания и оформления программ, а также привития навыков командной работы за счет использования систем управления проектами и контроля версий.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2.Использование воспитательного потенциала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дисциплины  для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формирования культуры решения изобретательских задач, развития логического мышления, путем погружения студентов в научную и инновационную деятельность института.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3.Использование воспитательного потенциала профильной дисциплины для формирования навыков цифровой гигиены, а также </w:t>
            </w:r>
            <w:r w:rsidRPr="005B1D44">
              <w:rPr>
                <w:rFonts w:ascii="Times New Roman" w:eastAsia="Calibri" w:hAnsi="Times New Roman" w:cs="Times New Roman"/>
              </w:rPr>
              <w:lastRenderedPageBreak/>
              <w:t xml:space="preserve">системности и гибкости мышления, посредством изучения методологических и технологических основ обеспечения информационной безопасности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при выполнении и защите результатов учебных заданий и лабораторных работ по криптографическим методам защиты информации в компьютерных системах и сетях.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4.Использование воспитательного потенциала дисциплины для формирования культуры безопасного программирования посредством тематического </w:t>
            </w:r>
            <w:proofErr w:type="gramStart"/>
            <w:r w:rsidRPr="005B1D44">
              <w:rPr>
                <w:rFonts w:ascii="Times New Roman" w:eastAsia="Calibri" w:hAnsi="Times New Roman" w:cs="Times New Roman"/>
              </w:rPr>
              <w:t>акцентирования  в</w:t>
            </w:r>
            <w:proofErr w:type="gramEnd"/>
            <w:r w:rsidRPr="005B1D44">
              <w:rPr>
                <w:rFonts w:ascii="Times New Roman" w:eastAsia="Calibri" w:hAnsi="Times New Roman" w:cs="Times New Roman"/>
              </w:rPr>
              <w:t xml:space="preserve"> содержании дисциплин  и  учебных заданий. </w:t>
            </w:r>
          </w:p>
          <w:p w:rsidR="005B1D44" w:rsidRPr="005B1D44" w:rsidRDefault="005B1D44" w:rsidP="005B1D44">
            <w:pPr>
              <w:rPr>
                <w:rFonts w:ascii="Times New Roman" w:eastAsia="Calibri" w:hAnsi="Times New Roman" w:cs="Times New Roman"/>
              </w:rPr>
            </w:pPr>
            <w:r w:rsidRPr="005B1D44">
              <w:rPr>
                <w:rFonts w:ascii="Times New Roman" w:eastAsia="Calibri" w:hAnsi="Times New Roman" w:cs="Times New Roman"/>
              </w:rPr>
              <w:t xml:space="preserve">5.Использование воспитательного потенциала дисциплины для формирования системного подхода по обеспечению информационной безопасности 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кибербезопасности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в различных сферах деятельности посредством исследования и </w:t>
            </w:r>
            <w:proofErr w:type="spellStart"/>
            <w:r w:rsidRPr="005B1D44">
              <w:rPr>
                <w:rFonts w:ascii="Times New Roman" w:eastAsia="Calibri" w:hAnsi="Times New Roman" w:cs="Times New Roman"/>
              </w:rPr>
              <w:t>перенятия</w:t>
            </w:r>
            <w:proofErr w:type="spellEnd"/>
            <w:r w:rsidRPr="005B1D44">
              <w:rPr>
                <w:rFonts w:ascii="Times New Roman" w:eastAsia="Calibri" w:hAnsi="Times New Roman" w:cs="Times New Roman"/>
              </w:rPr>
              <w:t xml:space="preserve"> опыта постановки и решения научно-практических задач организациями-партнерами.</w:t>
            </w:r>
          </w:p>
        </w:tc>
      </w:tr>
    </w:tbl>
    <w:p w:rsidR="005B1D44" w:rsidRPr="005B1D44" w:rsidRDefault="005B1D44" w:rsidP="005B1D44">
      <w:pPr>
        <w:rPr>
          <w:rFonts w:ascii="Times New Roman" w:eastAsia="Calibri" w:hAnsi="Times New Roman" w:cs="Times New Roman"/>
          <w:sz w:val="24"/>
          <w:szCs w:val="24"/>
        </w:rPr>
      </w:pPr>
    </w:p>
    <w:p w:rsidR="00A665F9" w:rsidRDefault="00264790" w:rsidP="005B0D03">
      <w:pPr>
        <w:pStyle w:val="a8"/>
        <w:spacing w:line="312" w:lineRule="auto"/>
        <w:rPr>
          <w:b/>
        </w:rPr>
      </w:pPr>
      <w:r w:rsidRPr="00264790">
        <w:rPr>
          <w:b/>
        </w:rPr>
        <w:t xml:space="preserve">1.3 </w:t>
      </w:r>
      <w:r w:rsidR="00A665F9" w:rsidRPr="00264790">
        <w:rPr>
          <w:b/>
        </w:rPr>
        <w:t>Количество</w:t>
      </w:r>
      <w:r w:rsidR="00A665F9" w:rsidRPr="00264790">
        <w:rPr>
          <w:b/>
          <w:spacing w:val="-3"/>
        </w:rPr>
        <w:t xml:space="preserve"> </w:t>
      </w:r>
      <w:r w:rsidR="00A665F9" w:rsidRPr="00264790">
        <w:rPr>
          <w:b/>
        </w:rPr>
        <w:t>часов</w:t>
      </w:r>
      <w:r w:rsidR="00A665F9" w:rsidRPr="00264790">
        <w:rPr>
          <w:b/>
          <w:spacing w:val="-7"/>
        </w:rPr>
        <w:t xml:space="preserve"> </w:t>
      </w:r>
      <w:r w:rsidR="00A665F9" w:rsidRPr="00264790">
        <w:rPr>
          <w:b/>
        </w:rPr>
        <w:t>на</w:t>
      </w:r>
      <w:r w:rsidR="00A665F9" w:rsidRPr="00264790">
        <w:rPr>
          <w:b/>
          <w:spacing w:val="-2"/>
        </w:rPr>
        <w:t xml:space="preserve"> </w:t>
      </w:r>
      <w:r w:rsidR="00A665F9" w:rsidRPr="00264790">
        <w:rPr>
          <w:b/>
        </w:rPr>
        <w:t>освоение</w:t>
      </w:r>
      <w:r w:rsidR="00A665F9" w:rsidRPr="00264790">
        <w:rPr>
          <w:b/>
          <w:spacing w:val="-3"/>
        </w:rPr>
        <w:t xml:space="preserve"> </w:t>
      </w:r>
      <w:r w:rsidR="00A665F9" w:rsidRPr="00264790">
        <w:rPr>
          <w:b/>
        </w:rPr>
        <w:t>программы</w:t>
      </w:r>
      <w:r w:rsidR="00A665F9" w:rsidRPr="00264790">
        <w:rPr>
          <w:b/>
          <w:spacing w:val="-4"/>
        </w:rPr>
        <w:t xml:space="preserve"> </w:t>
      </w:r>
      <w:r w:rsidRPr="00264790">
        <w:rPr>
          <w:b/>
          <w:spacing w:val="-4"/>
        </w:rPr>
        <w:t xml:space="preserve">учебной </w:t>
      </w:r>
      <w:r w:rsidR="00A665F9" w:rsidRPr="00264790">
        <w:rPr>
          <w:b/>
        </w:rPr>
        <w:t>практики</w:t>
      </w:r>
    </w:p>
    <w:p w:rsidR="00564174" w:rsidRDefault="00564174" w:rsidP="005B0D03">
      <w:pPr>
        <w:spacing w:line="312" w:lineRule="auto"/>
      </w:pPr>
    </w:p>
    <w:p w:rsidR="00564174" w:rsidRDefault="00564174" w:rsidP="005B0D0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рассчитана на прохождение обучающимися учебной практики в объеме </w:t>
      </w:r>
      <w:r w:rsidR="005B0D03">
        <w:rPr>
          <w:rFonts w:ascii="Times New Roman" w:hAnsi="Times New Roman" w:cs="Times New Roman"/>
          <w:b/>
          <w:sz w:val="28"/>
          <w:szCs w:val="28"/>
        </w:rPr>
        <w:t>180</w:t>
      </w:r>
      <w:r>
        <w:rPr>
          <w:rFonts w:ascii="Times New Roman" w:hAnsi="Times New Roman" w:cs="Times New Roman"/>
          <w:sz w:val="28"/>
          <w:szCs w:val="28"/>
        </w:rPr>
        <w:t xml:space="preserve"> часов. </w:t>
      </w:r>
    </w:p>
    <w:p w:rsidR="00564174" w:rsidRPr="00564174" w:rsidRDefault="00564174" w:rsidP="005B0D0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Промежуточная аттестация в форме зачета с оценкой (дифференцированный зачет).</w:t>
      </w:r>
    </w:p>
    <w:p w:rsidR="0055660B" w:rsidRDefault="0055660B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5B1D44" w:rsidRPr="005B1D44" w:rsidRDefault="005B1D44" w:rsidP="005B1D44">
      <w:pPr>
        <w:widowControl w:val="0"/>
        <w:tabs>
          <w:tab w:val="left" w:pos="284"/>
        </w:tabs>
        <w:autoSpaceDE w:val="0"/>
        <w:autoSpaceDN w:val="0"/>
        <w:spacing w:before="71"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3" w:name="_Toc226983126"/>
      <w:bookmarkStart w:id="4" w:name="_Toc226985923"/>
      <w:bookmarkStart w:id="5" w:name="_Toc236912145"/>
      <w:bookmarkStart w:id="6" w:name="_Toc236918947"/>
      <w:r w:rsidRPr="005B1D44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учебной</w:t>
      </w:r>
      <w:r w:rsidRPr="005B1D4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практики</w:t>
      </w:r>
      <w:bookmarkEnd w:id="3"/>
      <w:bookmarkEnd w:id="4"/>
      <w:bookmarkEnd w:id="5"/>
      <w:bookmarkEnd w:id="6"/>
    </w:p>
    <w:p w:rsidR="005B1D44" w:rsidRPr="005B1D44" w:rsidRDefault="005B1D44" w:rsidP="005B1D44">
      <w:pPr>
        <w:widowControl w:val="0"/>
        <w:tabs>
          <w:tab w:val="left" w:pos="851"/>
        </w:tabs>
        <w:autoSpaceDE w:val="0"/>
        <w:autoSpaceDN w:val="0"/>
        <w:spacing w:before="11" w:after="0" w:line="240" w:lineRule="auto"/>
        <w:ind w:left="821" w:firstLine="709"/>
        <w:rPr>
          <w:rFonts w:ascii="Times New Roman" w:eastAsia="Times New Roman" w:hAnsi="Times New Roman" w:cs="Times New Roman"/>
          <w:b/>
          <w:sz w:val="27"/>
          <w:szCs w:val="28"/>
        </w:rPr>
      </w:pPr>
    </w:p>
    <w:p w:rsidR="005B1D44" w:rsidRPr="005B1D44" w:rsidRDefault="005B1D44" w:rsidP="005B1D44">
      <w:pPr>
        <w:widowControl w:val="0"/>
        <w:autoSpaceDE w:val="0"/>
        <w:autoSpaceDN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2.1. Структура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учебной</w:t>
      </w:r>
      <w:r w:rsidRPr="005B1D44">
        <w:rPr>
          <w:rFonts w:ascii="Times New Roman" w:eastAsia="Times New Roman" w:hAnsi="Times New Roman" w:cs="Times New Roman"/>
          <w:b/>
          <w:spacing w:val="64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TableNormal"/>
        <w:tblW w:w="1006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9"/>
        <w:gridCol w:w="4819"/>
        <w:gridCol w:w="849"/>
        <w:gridCol w:w="3118"/>
      </w:tblGrid>
      <w:tr w:rsidR="005B1D44" w:rsidRPr="005B1D44" w:rsidTr="005B1D44">
        <w:trPr>
          <w:trHeight w:val="1103"/>
        </w:trPr>
        <w:tc>
          <w:tcPr>
            <w:tcW w:w="1279" w:type="dxa"/>
            <w:vAlign w:val="center"/>
          </w:tcPr>
          <w:p w:rsidR="005B1D44" w:rsidRPr="005B1D44" w:rsidRDefault="005B1D44" w:rsidP="005B0D03">
            <w:pPr>
              <w:spacing w:line="273" w:lineRule="exact"/>
              <w:ind w:left="107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z w:val="24"/>
              </w:rPr>
              <w:t>Коды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5"/>
                <w:sz w:val="24"/>
              </w:rPr>
              <w:t>ПК</w:t>
            </w:r>
          </w:p>
        </w:tc>
        <w:tc>
          <w:tcPr>
            <w:tcW w:w="4819" w:type="dxa"/>
            <w:vAlign w:val="center"/>
          </w:tcPr>
          <w:p w:rsidR="005B1D44" w:rsidRPr="005B1D44" w:rsidRDefault="005B1D44" w:rsidP="005B1D44">
            <w:pPr>
              <w:ind w:left="847" w:right="840"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Наименования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разделов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профессионального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модуля,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5B1D44">
              <w:rPr>
                <w:rFonts w:ascii="Times New Roman" w:eastAsia="Times New Roman" w:hAnsi="Times New Roman" w:cs="Times New Roman"/>
                <w:spacing w:val="12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</w:tc>
        <w:tc>
          <w:tcPr>
            <w:tcW w:w="849" w:type="dxa"/>
            <w:vAlign w:val="center"/>
          </w:tcPr>
          <w:p w:rsidR="005B1D44" w:rsidRPr="005B1D44" w:rsidRDefault="005B1D44" w:rsidP="005B1D44">
            <w:pPr>
              <w:ind w:left="78" w:right="7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Кол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-</w:t>
            </w:r>
            <w:r w:rsidRPr="005B1D44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6"/>
                <w:sz w:val="24"/>
              </w:rPr>
              <w:t>во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4"/>
                <w:sz w:val="24"/>
              </w:rPr>
              <w:t>часов</w:t>
            </w:r>
            <w:proofErr w:type="spellEnd"/>
          </w:p>
        </w:tc>
        <w:tc>
          <w:tcPr>
            <w:tcW w:w="3118" w:type="dxa"/>
            <w:vAlign w:val="center"/>
          </w:tcPr>
          <w:p w:rsidR="005B1D44" w:rsidRPr="005B1D44" w:rsidRDefault="005B1D44" w:rsidP="005B1D44">
            <w:pPr>
              <w:ind w:left="146" w:right="134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Сроки</w:t>
            </w:r>
            <w:r w:rsidRPr="005B1D44">
              <w:rPr>
                <w:rFonts w:ascii="Times New Roman" w:eastAsia="Times New Roman" w:hAnsi="Times New Roman" w:cs="Times New Roman"/>
                <w:spacing w:val="-15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проведения</w:t>
            </w:r>
            <w:r w:rsidRPr="005B1D44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производственной</w:t>
            </w:r>
            <w:r w:rsidRPr="005B1D44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практики</w:t>
            </w:r>
          </w:p>
          <w:p w:rsidR="005B1D44" w:rsidRPr="005B1D44" w:rsidRDefault="005B1D44" w:rsidP="005B1D44">
            <w:pPr>
              <w:spacing w:line="259" w:lineRule="exact"/>
              <w:ind w:left="146" w:right="136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5B1D44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Курс</w:t>
            </w:r>
            <w:r w:rsidRPr="005B1D44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  <w:lang w:val="ru-RU"/>
              </w:rPr>
              <w:t>(семестр)</w:t>
            </w:r>
          </w:p>
        </w:tc>
      </w:tr>
      <w:tr w:rsidR="005B1D44" w:rsidRPr="005B1D44" w:rsidTr="005B0D03">
        <w:trPr>
          <w:trHeight w:val="450"/>
        </w:trPr>
        <w:tc>
          <w:tcPr>
            <w:tcW w:w="1279" w:type="dxa"/>
            <w:vMerge w:val="restart"/>
            <w:vAlign w:val="center"/>
          </w:tcPr>
          <w:p w:rsidR="005B1D44" w:rsidRPr="005B1D44" w:rsidRDefault="005B0D03" w:rsidP="005B0D03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lang w:val="ru-RU"/>
              </w:rPr>
              <w:t>ПК 3.1 – ПК 3.8</w:t>
            </w:r>
          </w:p>
        </w:tc>
        <w:tc>
          <w:tcPr>
            <w:tcW w:w="4819" w:type="dxa"/>
            <w:vMerge w:val="restart"/>
            <w:vAlign w:val="center"/>
          </w:tcPr>
          <w:p w:rsidR="005B1D44" w:rsidRPr="005B0D03" w:rsidRDefault="005B1D44" w:rsidP="005B1D44">
            <w:pPr>
              <w:ind w:left="105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У</w:t>
            </w:r>
            <w:r w:rsidRPr="005B0D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П.0</w:t>
            </w:r>
            <w:r w:rsidR="005B0D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3</w:t>
            </w:r>
            <w:r w:rsidRPr="005B0D03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.01</w:t>
            </w:r>
            <w:r w:rsidRPr="005B0D03">
              <w:rPr>
                <w:rFonts w:ascii="Times New Roman" w:eastAsia="Times New Roman" w:hAnsi="Times New Roman" w:cs="Times New Roman"/>
                <w:spacing w:val="8"/>
                <w:sz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Учебная </w:t>
            </w:r>
            <w:r w:rsidR="005E0B12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практика</w:t>
            </w:r>
            <w:r w:rsidRPr="005B0D03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</w:t>
            </w:r>
          </w:p>
          <w:p w:rsidR="005B1D44" w:rsidRPr="005E0B12" w:rsidRDefault="005B0D03" w:rsidP="005B1D44">
            <w:pPr>
              <w:ind w:left="105" w:right="9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lang w:val="ru-RU"/>
              </w:rPr>
              <w:t>ПМ.03 «Проектирование и разработка информационных систем»</w:t>
            </w:r>
          </w:p>
        </w:tc>
        <w:tc>
          <w:tcPr>
            <w:tcW w:w="849" w:type="dxa"/>
            <w:vAlign w:val="center"/>
          </w:tcPr>
          <w:p w:rsidR="005B1D44" w:rsidRPr="005B1D44" w:rsidRDefault="005B1D44" w:rsidP="005B1D4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B1D44">
              <w:rPr>
                <w:rFonts w:ascii="Times New Roman" w:eastAsia="Times New Roman" w:hAnsi="Times New Roman" w:cs="Times New Roman"/>
                <w:spacing w:val="-5"/>
                <w:sz w:val="24"/>
              </w:rPr>
              <w:t>72</w:t>
            </w:r>
          </w:p>
        </w:tc>
        <w:tc>
          <w:tcPr>
            <w:tcW w:w="3118" w:type="dxa"/>
            <w:vAlign w:val="center"/>
          </w:tcPr>
          <w:p w:rsidR="005B1D44" w:rsidRPr="005B1D44" w:rsidRDefault="005B1D44" w:rsidP="005B0D03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3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(</w:t>
            </w:r>
            <w:r w:rsidR="005B0D03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6</w:t>
            </w:r>
            <w:r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>)</w:t>
            </w:r>
          </w:p>
        </w:tc>
      </w:tr>
      <w:tr w:rsidR="005B1D44" w:rsidRPr="005B1D44" w:rsidTr="005B0D03">
        <w:trPr>
          <w:trHeight w:val="70"/>
        </w:trPr>
        <w:tc>
          <w:tcPr>
            <w:tcW w:w="1279" w:type="dxa"/>
            <w:vMerge/>
          </w:tcPr>
          <w:p w:rsidR="005B1D44" w:rsidRPr="005B1D44" w:rsidRDefault="005B1D44" w:rsidP="005B1D44">
            <w:pPr>
              <w:spacing w:before="41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9" w:type="dxa"/>
            <w:vMerge/>
            <w:vAlign w:val="center"/>
          </w:tcPr>
          <w:p w:rsidR="005B1D44" w:rsidRPr="005B1D44" w:rsidRDefault="005B1D44" w:rsidP="005B1D44">
            <w:pPr>
              <w:ind w:left="105" w:right="95"/>
              <w:rPr>
                <w:rFonts w:ascii="Times New Roman" w:eastAsia="Times New Roman" w:hAnsi="Times New Roman" w:cs="Times New Roman"/>
                <w:spacing w:val="-2"/>
                <w:sz w:val="24"/>
              </w:rPr>
            </w:pPr>
          </w:p>
        </w:tc>
        <w:tc>
          <w:tcPr>
            <w:tcW w:w="849" w:type="dxa"/>
            <w:vAlign w:val="center"/>
          </w:tcPr>
          <w:p w:rsidR="005B1D44" w:rsidRPr="005B0D03" w:rsidRDefault="005B0D03" w:rsidP="005B1D44">
            <w:pPr>
              <w:spacing w:line="268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108</w:t>
            </w:r>
          </w:p>
        </w:tc>
        <w:tc>
          <w:tcPr>
            <w:tcW w:w="3118" w:type="dxa"/>
            <w:vAlign w:val="center"/>
          </w:tcPr>
          <w:p w:rsidR="005B1D44" w:rsidRPr="005B1D44" w:rsidRDefault="005B0D03" w:rsidP="005B0D03">
            <w:pPr>
              <w:spacing w:line="268" w:lineRule="exact"/>
              <w:ind w:left="146" w:right="135"/>
              <w:jc w:val="center"/>
              <w:rPr>
                <w:rFonts w:ascii="Times New Roman" w:eastAsia="Times New Roman" w:hAnsi="Times New Roman" w:cs="Times New Roman"/>
                <w:spacing w:val="-10"/>
                <w:sz w:val="24"/>
              </w:rPr>
            </w:pP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4</w:t>
            </w:r>
            <w:r w:rsidR="005B1D44"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>7</w:t>
            </w:r>
            <w:r w:rsidR="005B1D44" w:rsidRPr="005B1D44">
              <w:rPr>
                <w:rFonts w:ascii="Times New Roman" w:eastAsia="Times New Roman" w:hAnsi="Times New Roman" w:cs="Times New Roman"/>
                <w:spacing w:val="-10"/>
                <w:sz w:val="24"/>
              </w:rPr>
              <w:t>)</w:t>
            </w:r>
          </w:p>
        </w:tc>
      </w:tr>
      <w:tr w:rsidR="005B1D44" w:rsidRPr="005B1D44" w:rsidTr="005B1D44">
        <w:trPr>
          <w:trHeight w:val="329"/>
        </w:trPr>
        <w:tc>
          <w:tcPr>
            <w:tcW w:w="6098" w:type="dxa"/>
            <w:gridSpan w:val="2"/>
            <w:vAlign w:val="center"/>
          </w:tcPr>
          <w:p w:rsidR="005B1D44" w:rsidRPr="005B1D44" w:rsidRDefault="005B1D44" w:rsidP="005B1D44">
            <w:pPr>
              <w:spacing w:line="256" w:lineRule="exact"/>
              <w:ind w:left="107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Всего</w:t>
            </w:r>
            <w:proofErr w:type="spellEnd"/>
            <w:r w:rsidRPr="005B1D44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:</w:t>
            </w:r>
          </w:p>
        </w:tc>
        <w:tc>
          <w:tcPr>
            <w:tcW w:w="849" w:type="dxa"/>
          </w:tcPr>
          <w:p w:rsidR="005B1D44" w:rsidRPr="005B0D03" w:rsidRDefault="005B0D03" w:rsidP="005B1D44">
            <w:pPr>
              <w:spacing w:line="256" w:lineRule="exact"/>
              <w:ind w:left="78" w:right="72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spacing w:val="-5"/>
                <w:sz w:val="24"/>
                <w:lang w:val="ru-RU"/>
              </w:rPr>
              <w:t>180</w:t>
            </w:r>
          </w:p>
        </w:tc>
        <w:tc>
          <w:tcPr>
            <w:tcW w:w="3118" w:type="dxa"/>
          </w:tcPr>
          <w:p w:rsidR="005B1D44" w:rsidRPr="005B1D44" w:rsidRDefault="005B1D44" w:rsidP="005B1D44">
            <w:pPr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5B1D44" w:rsidRPr="005B1D44" w:rsidRDefault="005B1D44" w:rsidP="005B1D44">
      <w:pPr>
        <w:widowControl w:val="0"/>
        <w:autoSpaceDE w:val="0"/>
        <w:autoSpaceDN w:val="0"/>
        <w:spacing w:after="0" w:line="312" w:lineRule="auto"/>
        <w:ind w:left="102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1D44" w:rsidRPr="005B1D44" w:rsidRDefault="005B1D44" w:rsidP="005B1D44">
      <w:pPr>
        <w:widowControl w:val="0"/>
        <w:autoSpaceDE w:val="0"/>
        <w:autoSpaceDN w:val="0"/>
        <w:spacing w:after="0" w:line="312" w:lineRule="auto"/>
        <w:ind w:left="102"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2.2 Тематический</w:t>
      </w:r>
      <w:r w:rsidRPr="005B1D44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план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и</w:t>
      </w:r>
      <w:r w:rsidRPr="005B1D44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содержание</w:t>
      </w:r>
      <w:r w:rsidRPr="005B1D44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производственной</w:t>
      </w:r>
      <w:r w:rsidRPr="005B1D44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 xml:space="preserve"> </w:t>
      </w:r>
      <w:r w:rsidRPr="005B1D44">
        <w:rPr>
          <w:rFonts w:ascii="Times New Roman" w:eastAsia="Times New Roman" w:hAnsi="Times New Roman" w:cs="Times New Roman"/>
          <w:b/>
          <w:sz w:val="28"/>
          <w:szCs w:val="28"/>
        </w:rPr>
        <w:t>практики</w:t>
      </w:r>
    </w:p>
    <w:tbl>
      <w:tblPr>
        <w:tblStyle w:val="a7"/>
        <w:tblW w:w="9889" w:type="dxa"/>
        <w:shd w:val="clear" w:color="auto" w:fill="FFFF00"/>
        <w:tblLook w:val="04A0" w:firstRow="1" w:lastRow="0" w:firstColumn="1" w:lastColumn="0" w:noHBand="0" w:noVBand="1"/>
      </w:tblPr>
      <w:tblGrid>
        <w:gridCol w:w="2280"/>
        <w:gridCol w:w="5199"/>
        <w:gridCol w:w="1034"/>
        <w:gridCol w:w="1376"/>
      </w:tblGrid>
      <w:tr w:rsidR="005E0B12" w:rsidRPr="005E0B12" w:rsidTr="00951FD5">
        <w:tc>
          <w:tcPr>
            <w:tcW w:w="2280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Раздел практики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Виды работ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Объем в часах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Форма контроля</w:t>
            </w:r>
          </w:p>
        </w:tc>
      </w:tr>
      <w:tr w:rsidR="005E0B12" w:rsidRPr="005E0B12" w:rsidTr="00951FD5">
        <w:tc>
          <w:tcPr>
            <w:tcW w:w="9889" w:type="dxa"/>
            <w:gridSpan w:val="4"/>
            <w:shd w:val="clear" w:color="auto" w:fill="auto"/>
            <w:vAlign w:val="center"/>
          </w:tcPr>
          <w:p w:rsidR="005E0B12" w:rsidRPr="005E0B12" w:rsidRDefault="005C3B03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6</w:t>
            </w:r>
            <w:r w:rsidR="005E0B12" w:rsidRPr="005E0B12">
              <w:rPr>
                <w:rFonts w:ascii="Times New Roman" w:eastAsia="Calibri" w:hAnsi="Times New Roman" w:cs="Times New Roman"/>
                <w:b/>
                <w:bCs/>
              </w:rPr>
              <w:t xml:space="preserve"> семестр</w:t>
            </w:r>
          </w:p>
        </w:tc>
      </w:tr>
      <w:tr w:rsidR="005E0B12" w:rsidRPr="005E0B12" w:rsidTr="00951FD5">
        <w:tc>
          <w:tcPr>
            <w:tcW w:w="2280" w:type="dxa"/>
            <w:vMerge w:val="restart"/>
            <w:shd w:val="clear" w:color="auto" w:fill="auto"/>
          </w:tcPr>
          <w:p w:rsidR="005E0B12" w:rsidRPr="005E0B12" w:rsidRDefault="005B0D03" w:rsidP="005E0B12">
            <w:pPr>
              <w:rPr>
                <w:rFonts w:ascii="Times New Roman" w:eastAsia="Calibri" w:hAnsi="Times New Roman" w:cs="Times New Roman"/>
                <w:bCs/>
              </w:rPr>
            </w:pPr>
            <w:r w:rsidRPr="005B0D03">
              <w:rPr>
                <w:rFonts w:ascii="Times New Roman" w:eastAsia="Calibri" w:hAnsi="Times New Roman" w:cs="Times New Roman"/>
                <w:b/>
                <w:bCs/>
              </w:rPr>
              <w:t>ПМ.03 «Проектирование и разработка информационных систем»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68</w:t>
            </w:r>
          </w:p>
        </w:tc>
        <w:tc>
          <w:tcPr>
            <w:tcW w:w="1376" w:type="dxa"/>
            <w:vMerge w:val="restart"/>
            <w:shd w:val="clear" w:color="auto" w:fill="auto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5E0B12" w:rsidRPr="005E0B12" w:rsidTr="00951FD5">
        <w:tc>
          <w:tcPr>
            <w:tcW w:w="2280" w:type="dxa"/>
            <w:vMerge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B0D03" w:rsidRPr="00EF1AA2" w:rsidRDefault="005B0D03" w:rsidP="005B0D03">
            <w:pPr>
              <w:pStyle w:val="TableParagraph"/>
              <w:rPr>
                <w:sz w:val="24"/>
                <w:szCs w:val="24"/>
              </w:rPr>
            </w:pPr>
            <w:r w:rsidRPr="00EF1AA2">
              <w:rPr>
                <w:sz w:val="24"/>
                <w:szCs w:val="24"/>
              </w:rPr>
              <w:t xml:space="preserve">Работа с SQL и </w:t>
            </w:r>
            <w:proofErr w:type="spellStart"/>
            <w:r w:rsidRPr="00EF1AA2">
              <w:rPr>
                <w:sz w:val="24"/>
                <w:szCs w:val="24"/>
              </w:rPr>
              <w:t>NoSQL</w:t>
            </w:r>
            <w:proofErr w:type="spellEnd"/>
            <w:r w:rsidRPr="00EF1AA2">
              <w:rPr>
                <w:sz w:val="24"/>
                <w:szCs w:val="24"/>
              </w:rPr>
              <w:t xml:space="preserve"> базами данных: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Обработка данных с использованием языка запросов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Написание хранимых процедур, функций и триггеров.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Работа с транзакциями.</w:t>
            </w:r>
          </w:p>
          <w:p w:rsidR="005E0B12" w:rsidRPr="005B0D03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Оптимизация запросов для улучшения производительности.</w:t>
            </w:r>
          </w:p>
        </w:tc>
        <w:tc>
          <w:tcPr>
            <w:tcW w:w="1034" w:type="dxa"/>
            <w:vMerge/>
            <w:shd w:val="clear" w:color="auto" w:fill="auto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ind w:firstLine="270"/>
              <w:contextualSpacing/>
              <w:rPr>
                <w:rFonts w:ascii="Times New Roman" w:eastAsia="Times New Roman" w:hAnsi="Times New Roman" w:cs="Times New Roman"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1376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contextualSpacing/>
              <w:rPr>
                <w:rFonts w:ascii="Times New Roman" w:eastAsia="Times New Roman" w:hAnsi="Times New Roman" w:cs="Times New Roman"/>
                <w:b/>
                <w:color w:val="000000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72</w:t>
            </w:r>
          </w:p>
        </w:tc>
        <w:tc>
          <w:tcPr>
            <w:tcW w:w="1376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E0B12" w:rsidRPr="005E0B12" w:rsidTr="00951FD5">
        <w:tc>
          <w:tcPr>
            <w:tcW w:w="9889" w:type="dxa"/>
            <w:gridSpan w:val="4"/>
            <w:shd w:val="clear" w:color="auto" w:fill="auto"/>
            <w:vAlign w:val="center"/>
          </w:tcPr>
          <w:p w:rsidR="005E0B12" w:rsidRPr="005E0B12" w:rsidRDefault="005C3B03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7</w:t>
            </w:r>
            <w:bookmarkStart w:id="7" w:name="_GoBack"/>
            <w:bookmarkEnd w:id="7"/>
            <w:r w:rsidR="005E0B12" w:rsidRPr="005E0B12">
              <w:rPr>
                <w:rFonts w:ascii="Times New Roman" w:eastAsia="Calibri" w:hAnsi="Times New Roman" w:cs="Times New Roman"/>
                <w:b/>
                <w:bCs/>
              </w:rPr>
              <w:t xml:space="preserve"> семестр</w:t>
            </w:r>
          </w:p>
        </w:tc>
      </w:tr>
      <w:tr w:rsidR="005E0B12" w:rsidRPr="005E0B12" w:rsidTr="005E0B12">
        <w:tc>
          <w:tcPr>
            <w:tcW w:w="2280" w:type="dxa"/>
            <w:vMerge w:val="restart"/>
            <w:shd w:val="clear" w:color="auto" w:fill="auto"/>
          </w:tcPr>
          <w:p w:rsidR="005E0B12" w:rsidRPr="005E0B12" w:rsidRDefault="005B0D03" w:rsidP="005E0B12">
            <w:pPr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B0D03">
              <w:rPr>
                <w:rFonts w:ascii="Times New Roman" w:eastAsia="Calibri" w:hAnsi="Times New Roman" w:cs="Times New Roman"/>
                <w:b/>
                <w:bCs/>
              </w:rPr>
              <w:t>ПМ.03 «Проектирование и разработка информационных систем»</w:t>
            </w: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Знакомство с правилами и нормами охраны труда и техники безопасности. Изучение необходимых должностных инструкций.</w:t>
            </w:r>
          </w:p>
        </w:tc>
        <w:tc>
          <w:tcPr>
            <w:tcW w:w="1034" w:type="dxa"/>
            <w:vMerge w:val="restart"/>
            <w:shd w:val="clear" w:color="auto" w:fill="auto"/>
          </w:tcPr>
          <w:p w:rsidR="005E0B12" w:rsidRPr="005E0B12" w:rsidRDefault="005B0D03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104</w:t>
            </w:r>
          </w:p>
        </w:tc>
        <w:tc>
          <w:tcPr>
            <w:tcW w:w="1376" w:type="dxa"/>
            <w:vMerge w:val="restart"/>
            <w:shd w:val="clear" w:color="auto" w:fill="FFFFFF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Экспертное наблюдение</w:t>
            </w:r>
          </w:p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Calibri" w:hAnsi="Times New Roman" w:cs="Times New Roman"/>
              </w:rPr>
              <w:t>Содержание дневника и отчета по практике</w:t>
            </w:r>
          </w:p>
        </w:tc>
      </w:tr>
      <w:tr w:rsidR="005E0B12" w:rsidRPr="005E0B12" w:rsidTr="005E0B12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B0D03" w:rsidRPr="00EF1AA2" w:rsidRDefault="005B0D03" w:rsidP="005B0D03">
            <w:pPr>
              <w:pStyle w:val="TableParagraph"/>
              <w:rPr>
                <w:sz w:val="24"/>
                <w:szCs w:val="24"/>
              </w:rPr>
            </w:pPr>
            <w:r w:rsidRPr="00EF1AA2">
              <w:rPr>
                <w:sz w:val="24"/>
                <w:szCs w:val="24"/>
              </w:rPr>
              <w:t>Администрирование баз данных: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Установка и настройка системы управления базами данных.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Управление пользователями и правами доступа.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Настройка резервного копирования и восстановления базы данных.</w:t>
            </w:r>
          </w:p>
          <w:p w:rsidR="005B0D03" w:rsidRPr="00EF1AA2" w:rsidRDefault="005B0D03" w:rsidP="005B0D03">
            <w:pPr>
              <w:pStyle w:val="TableParagraph"/>
              <w:tabs>
                <w:tab w:val="left" w:pos="545"/>
              </w:tabs>
              <w:ind w:left="0" w:firstLine="2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–</w:t>
            </w:r>
            <w:r w:rsidRPr="00EF1AA2">
              <w:rPr>
                <w:sz w:val="24"/>
                <w:szCs w:val="24"/>
              </w:rPr>
              <w:t xml:space="preserve"> Мониторинг производительности и настройка параметров производительности.</w:t>
            </w:r>
          </w:p>
          <w:p w:rsidR="005E0B12" w:rsidRPr="005B0D03" w:rsidRDefault="005B0D03" w:rsidP="005B0D03">
            <w:pPr>
              <w:tabs>
                <w:tab w:val="left" w:pos="553"/>
              </w:tabs>
              <w:ind w:left="128"/>
              <w:contextualSpacing/>
              <w:rPr>
                <w:rFonts w:ascii="Times New Roman" w:eastAsia="Calibri" w:hAnsi="Times New Roman" w:cs="Times New Roman"/>
              </w:rPr>
            </w:pPr>
            <w:r w:rsidRPr="005B0D03">
              <w:rPr>
                <w:rFonts w:ascii="Times New Roman" w:hAnsi="Times New Roman" w:cs="Times New Roman"/>
                <w:sz w:val="24"/>
                <w:szCs w:val="24"/>
              </w:rPr>
              <w:t>– Обновление и документирование.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2280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  <w:tc>
          <w:tcPr>
            <w:tcW w:w="5199" w:type="dxa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color w:val="000000"/>
              </w:rPr>
              <w:t>Подготовка необходимых данных, оформление дневника и отчета по практике.</w:t>
            </w:r>
          </w:p>
        </w:tc>
        <w:tc>
          <w:tcPr>
            <w:tcW w:w="1034" w:type="dxa"/>
            <w:vMerge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</w:p>
        </w:tc>
        <w:tc>
          <w:tcPr>
            <w:tcW w:w="1376" w:type="dxa"/>
            <w:vMerge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Промежуточная аттестация – зачет с оценкой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E0B12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 w:rsidRPr="005E0B12">
              <w:rPr>
                <w:rFonts w:ascii="Times New Roman" w:eastAsia="Calibri" w:hAnsi="Times New Roman" w:cs="Times New Roman"/>
                <w:b/>
                <w:bCs/>
              </w:rPr>
              <w:t>4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  <w:tr w:rsidR="005E0B12" w:rsidRPr="005E0B12" w:rsidTr="005E0B12">
        <w:tc>
          <w:tcPr>
            <w:tcW w:w="7479" w:type="dxa"/>
            <w:gridSpan w:val="2"/>
            <w:shd w:val="clear" w:color="auto" w:fill="auto"/>
            <w:vAlign w:val="center"/>
          </w:tcPr>
          <w:p w:rsidR="005E0B12" w:rsidRPr="005E0B12" w:rsidRDefault="005E0B12" w:rsidP="005E0B12">
            <w:pPr>
              <w:rPr>
                <w:rFonts w:ascii="Times New Roman" w:eastAsia="Calibri" w:hAnsi="Times New Roman" w:cs="Times New Roman"/>
              </w:rPr>
            </w:pPr>
            <w:r w:rsidRPr="005E0B12">
              <w:rPr>
                <w:rFonts w:ascii="Times New Roman" w:eastAsia="Times New Roman" w:hAnsi="Times New Roman" w:cs="Times New Roman"/>
                <w:b/>
                <w:color w:val="000000"/>
              </w:rPr>
              <w:t>Всего</w:t>
            </w:r>
          </w:p>
        </w:tc>
        <w:tc>
          <w:tcPr>
            <w:tcW w:w="1034" w:type="dxa"/>
            <w:shd w:val="clear" w:color="auto" w:fill="auto"/>
            <w:vAlign w:val="center"/>
          </w:tcPr>
          <w:p w:rsidR="005E0B12" w:rsidRPr="005E0B12" w:rsidRDefault="005B0D03" w:rsidP="005E0B12">
            <w:pPr>
              <w:jc w:val="center"/>
              <w:rPr>
                <w:rFonts w:ascii="Times New Roman" w:eastAsia="Calibri" w:hAnsi="Times New Roman" w:cs="Times New Roman"/>
                <w:b/>
                <w:bCs/>
                <w:highlight w:val="yellow"/>
              </w:rPr>
            </w:pPr>
            <w:r>
              <w:rPr>
                <w:rFonts w:ascii="Times New Roman" w:eastAsia="Calibri" w:hAnsi="Times New Roman" w:cs="Times New Roman"/>
                <w:b/>
                <w:bCs/>
              </w:rPr>
              <w:t>108</w:t>
            </w:r>
          </w:p>
        </w:tc>
        <w:tc>
          <w:tcPr>
            <w:tcW w:w="1376" w:type="dxa"/>
            <w:shd w:val="clear" w:color="auto" w:fill="FFFFFF"/>
            <w:vAlign w:val="center"/>
          </w:tcPr>
          <w:p w:rsidR="005E0B12" w:rsidRPr="005E0B12" w:rsidRDefault="005E0B12" w:rsidP="005E0B12">
            <w:pPr>
              <w:spacing w:after="120"/>
              <w:rPr>
                <w:rFonts w:ascii="Times New Roman" w:eastAsia="Calibri" w:hAnsi="Times New Roman" w:cs="Times New Roman"/>
              </w:rPr>
            </w:pPr>
          </w:p>
        </w:tc>
      </w:tr>
    </w:tbl>
    <w:p w:rsidR="00B02B77" w:rsidRDefault="00B02B7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5E0B12" w:rsidRPr="007D1A9A" w:rsidRDefault="005E0B12" w:rsidP="005E0B12">
      <w:pPr>
        <w:pStyle w:val="1"/>
        <w:keepNext w:val="0"/>
        <w:keepLines w:val="0"/>
        <w:widowControl w:val="0"/>
        <w:tabs>
          <w:tab w:val="left" w:pos="2438"/>
        </w:tabs>
        <w:autoSpaceDE w:val="0"/>
        <w:autoSpaceDN w:val="0"/>
        <w:spacing w:before="0" w:line="312" w:lineRule="auto"/>
        <w:ind w:firstLine="709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8" w:name="_Toc236912146"/>
      <w:bookmarkStart w:id="9" w:name="_Toc236918948"/>
      <w:r w:rsidRPr="007D1A9A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3.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Условия реализации программы производственной практики</w:t>
      </w:r>
      <w:bookmarkEnd w:id="8"/>
      <w:bookmarkEnd w:id="9"/>
    </w:p>
    <w:p w:rsidR="00966DC5" w:rsidRPr="00966DC5" w:rsidRDefault="00966DC5" w:rsidP="00966DC5"/>
    <w:p w:rsidR="00B02B77" w:rsidRDefault="00B02B77" w:rsidP="00966DC5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66DC5">
        <w:rPr>
          <w:rFonts w:ascii="Times New Roman" w:hAnsi="Times New Roman" w:cs="Times New Roman"/>
          <w:b/>
          <w:sz w:val="28"/>
          <w:szCs w:val="28"/>
        </w:rPr>
        <w:t xml:space="preserve">3.1. Для реализации программы </w:t>
      </w:r>
      <w:r w:rsidR="00966DC5" w:rsidRPr="00966DC5">
        <w:rPr>
          <w:rFonts w:ascii="Times New Roman" w:hAnsi="Times New Roman" w:cs="Times New Roman"/>
          <w:b/>
          <w:sz w:val="28"/>
          <w:szCs w:val="28"/>
        </w:rPr>
        <w:t>учебной практики</w:t>
      </w:r>
      <w:r w:rsidRPr="00966DC5">
        <w:rPr>
          <w:rFonts w:ascii="Times New Roman" w:hAnsi="Times New Roman" w:cs="Times New Roman"/>
          <w:b/>
          <w:sz w:val="28"/>
          <w:szCs w:val="28"/>
        </w:rPr>
        <w:t xml:space="preserve"> должны быть предусмотрены следующие специальные помещения:</w:t>
      </w:r>
    </w:p>
    <w:p w:rsidR="00966DC5" w:rsidRPr="00966DC5" w:rsidRDefault="00966DC5" w:rsidP="005B0D03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B0D03" w:rsidRPr="005E0B12" w:rsidRDefault="006B4668" w:rsidP="005B0D0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024447" w:rsidRPr="00024447">
        <w:rPr>
          <w:rFonts w:ascii="Times New Roman" w:hAnsi="Times New Roman" w:cs="Times New Roman"/>
          <w:sz w:val="28"/>
          <w:szCs w:val="28"/>
        </w:rPr>
        <w:t>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реализуется</w:t>
      </w:r>
      <w:r w:rsidR="005E0B12">
        <w:rPr>
          <w:rFonts w:ascii="Times New Roman" w:hAnsi="Times New Roman" w:cs="Times New Roman"/>
          <w:sz w:val="28"/>
          <w:szCs w:val="28"/>
        </w:rPr>
        <w:t xml:space="preserve"> в</w:t>
      </w:r>
      <w:r w:rsidR="00024447" w:rsidRPr="00024447">
        <w:rPr>
          <w:rFonts w:ascii="Times New Roman" w:hAnsi="Times New Roman" w:cs="Times New Roman"/>
          <w:sz w:val="28"/>
          <w:szCs w:val="28"/>
        </w:rPr>
        <w:t xml:space="preserve"> </w:t>
      </w:r>
      <w:r w:rsidR="005E0B12">
        <w:rPr>
          <w:rFonts w:ascii="Times New Roman" w:hAnsi="Times New Roman" w:cs="Times New Roman"/>
          <w:sz w:val="28"/>
          <w:szCs w:val="28"/>
        </w:rPr>
        <w:t>л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>аборатори</w:t>
      </w:r>
      <w:r w:rsidR="005E0B12">
        <w:rPr>
          <w:rFonts w:ascii="Times New Roman" w:hAnsi="Times New Roman" w:cs="Times New Roman"/>
          <w:bCs/>
          <w:sz w:val="28"/>
          <w:szCs w:val="28"/>
        </w:rPr>
        <w:t>и</w:t>
      </w:r>
      <w:r w:rsidR="005E0B12" w:rsidRPr="005E0B1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ТИ НИЯУ МИФИ </w:t>
      </w:r>
      <w:r w:rsidR="005B0D03" w:rsidRPr="005B0D03">
        <w:rPr>
          <w:rFonts w:ascii="Times New Roman" w:eastAsia="Times New Roman" w:hAnsi="Times New Roman" w:cs="Times New Roman"/>
          <w:sz w:val="28"/>
          <w:szCs w:val="28"/>
        </w:rPr>
        <w:t>«Разработки информационных систем»</w:t>
      </w:r>
      <w:r w:rsidR="005B0D03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B0D03" w:rsidRPr="005E0B12">
        <w:rPr>
          <w:rFonts w:ascii="Times New Roman" w:hAnsi="Times New Roman" w:cs="Times New Roman"/>
          <w:sz w:val="28"/>
          <w:szCs w:val="28"/>
        </w:rPr>
        <w:t>оснащённ</w:t>
      </w:r>
      <w:r w:rsidR="005B0D03">
        <w:rPr>
          <w:rFonts w:ascii="Times New Roman" w:hAnsi="Times New Roman" w:cs="Times New Roman"/>
          <w:sz w:val="28"/>
          <w:szCs w:val="28"/>
        </w:rPr>
        <w:t>ой</w:t>
      </w:r>
      <w:r w:rsidR="005B0D03" w:rsidRPr="005E0B12">
        <w:rPr>
          <w:rFonts w:ascii="Times New Roman" w:hAnsi="Times New Roman" w:cs="Times New Roman"/>
          <w:sz w:val="28"/>
          <w:szCs w:val="28"/>
        </w:rPr>
        <w:t xml:space="preserve"> оборудованием и техническими средствами обучения: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рабочее место преподавателя;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стол;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стул;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шкаф или полки для хранения учебной и методической литературы;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доска маркерная;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мультимедийный проектор;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аудио- и видеооборудование;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комплект учебно-методических материалов;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</w:rPr>
        <w:t>ПК преподавателя (системный блок, монитор, клавиатура, мышь):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ЦПУ</w:t>
      </w:r>
      <w:r w:rsidRPr="005B0D0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0D03">
        <w:rPr>
          <w:rFonts w:ascii="Times New Roman" w:eastAsia="Times New Roman" w:hAnsi="Times New Roman" w:cs="Times New Roman"/>
          <w:sz w:val="28"/>
          <w:szCs w:val="28"/>
          <w:lang w:val="en-US"/>
        </w:rPr>
        <w:t>- Intel(R) Core(TM) i3-10100;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- количество физических ядер – 4;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- количество потоков – 8;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Сетевой адаптер: технология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Ethernet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 - 10/100/1000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mbps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ОЗУ: 8 ГБ;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Графический адаптер: NVIDIA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GeForce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 GT730;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ПЗУ: SSD 256 ГБ;</w:t>
      </w:r>
    </w:p>
    <w:p w:rsidR="005B0D03" w:rsidRPr="005B0D03" w:rsidRDefault="005B0D03" w:rsidP="003216FD">
      <w:pPr>
        <w:widowControl w:val="0"/>
        <w:numPr>
          <w:ilvl w:val="0"/>
          <w:numId w:val="27"/>
        </w:numPr>
        <w:tabs>
          <w:tab w:val="left" w:pos="993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ПК (системный блок, монитор, клавиатура, мышь) по количеству обучающихся: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ЦПУ</w:t>
      </w:r>
      <w:r w:rsidRPr="005B0D03">
        <w:rPr>
          <w:rFonts w:ascii="Times New Roman" w:eastAsia="Times New Roman" w:hAnsi="Times New Roman" w:cs="Times New Roman"/>
          <w:sz w:val="28"/>
          <w:szCs w:val="28"/>
          <w:lang w:val="en-US"/>
        </w:rPr>
        <w:t>: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5B0D03">
        <w:rPr>
          <w:rFonts w:ascii="Times New Roman" w:eastAsia="Times New Roman" w:hAnsi="Times New Roman" w:cs="Times New Roman"/>
          <w:sz w:val="28"/>
          <w:szCs w:val="28"/>
          <w:lang w:val="en-US"/>
        </w:rPr>
        <w:t>- Intel(R) Core(TM) i3-10100;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- количество физических ядер – 4;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- количество потоков – 8;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Сетевой адаптер: технология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Ethernet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 - 10/100/1000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mbps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ОЗУ: - 8 ГБ;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Графический адаптер: NVIDIA </w:t>
      </w:r>
      <w:proofErr w:type="spellStart"/>
      <w:r w:rsidRPr="005B0D03">
        <w:rPr>
          <w:rFonts w:ascii="Times New Roman" w:eastAsia="Times New Roman" w:hAnsi="Times New Roman" w:cs="Times New Roman"/>
          <w:sz w:val="28"/>
          <w:szCs w:val="28"/>
        </w:rPr>
        <w:t>GeForce</w:t>
      </w:r>
      <w:proofErr w:type="spellEnd"/>
      <w:r w:rsidRPr="005B0D03">
        <w:rPr>
          <w:rFonts w:ascii="Times New Roman" w:eastAsia="Times New Roman" w:hAnsi="Times New Roman" w:cs="Times New Roman"/>
          <w:sz w:val="28"/>
          <w:szCs w:val="28"/>
        </w:rPr>
        <w:t xml:space="preserve"> GT730;</w:t>
      </w:r>
    </w:p>
    <w:p w:rsidR="005B0D03" w:rsidRPr="005B0D03" w:rsidRDefault="005B0D03" w:rsidP="005B0D03">
      <w:pPr>
        <w:widowControl w:val="0"/>
        <w:autoSpaceDE w:val="0"/>
        <w:autoSpaceDN w:val="0"/>
        <w:adjustRightInd w:val="0"/>
        <w:spacing w:after="0" w:line="276" w:lineRule="auto"/>
        <w:ind w:left="709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sz w:val="28"/>
          <w:szCs w:val="28"/>
        </w:rPr>
        <w:t>ПЗУ: SSD 256 ГБ.</w:t>
      </w:r>
    </w:p>
    <w:p w:rsidR="005E0B12" w:rsidRDefault="005E0B12" w:rsidP="005B0D03">
      <w:pPr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3.2. Информационное</w:t>
      </w:r>
      <w:r w:rsidRPr="005E0B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обеспечение</w:t>
      </w:r>
      <w:r w:rsidRPr="005E0B12">
        <w:rPr>
          <w:rFonts w:ascii="Times New Roman" w:eastAsia="Times New Roman" w:hAnsi="Times New Roman" w:cs="Times New Roman"/>
          <w:b/>
          <w:spacing w:val="-5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реализации</w:t>
      </w:r>
      <w:r w:rsidRPr="005E0B12">
        <w:rPr>
          <w:rFonts w:ascii="Times New Roman" w:eastAsia="Times New Roman" w:hAnsi="Times New Roman" w:cs="Times New Roman"/>
          <w:b/>
          <w:spacing w:val="-6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b/>
          <w:sz w:val="28"/>
          <w:szCs w:val="28"/>
        </w:rPr>
        <w:t>программы</w:t>
      </w: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0B1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реализации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программы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библиотечный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фонд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lastRenderedPageBreak/>
        <w:t>организации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печатные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или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электронные образовательные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информационные</w:t>
      </w:r>
      <w:r w:rsidRPr="005E0B12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ресурсы</w:t>
      </w:r>
      <w:r w:rsidRPr="005E0B12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5E0B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использования в</w:t>
      </w:r>
      <w:r w:rsidRPr="005E0B12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образовательном</w:t>
      </w:r>
      <w:r w:rsidRPr="005E0B12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5E0B12">
        <w:rPr>
          <w:rFonts w:ascii="Times New Roman" w:eastAsia="Times New Roman" w:hAnsi="Times New Roman" w:cs="Times New Roman"/>
          <w:sz w:val="28"/>
          <w:szCs w:val="28"/>
        </w:rPr>
        <w:t>процессе.</w:t>
      </w:r>
    </w:p>
    <w:p w:rsidR="005E0B12" w:rsidRPr="005E0B12" w:rsidRDefault="005E0B12" w:rsidP="005E0B12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E0B12" w:rsidRPr="005E0B12" w:rsidRDefault="005E0B12" w:rsidP="005B0D03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E0B12">
        <w:rPr>
          <w:rFonts w:ascii="Times New Roman" w:hAnsi="Times New Roman" w:cs="Times New Roman"/>
          <w:b/>
          <w:sz w:val="28"/>
          <w:szCs w:val="28"/>
        </w:rPr>
        <w:t>3.2.1 Печатные и электронные издания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Волк В. К. Базы данных. Проектирование, программирование, управление и администрирование учебник для СПО / В. К. Волк - 3-е изд., стер. - Санкт-Петербург: Лань, 2024 - 340 с. -  ISBN 978-5-507-47482-0.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Домбровская Г., Новиков Б.,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Бейликова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 Оптимизация запросов в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PostgreSQL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/ пер. с англ. Д. А.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Бейликова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. - М.: ДМК Пресс, 2022 - 278 с. - ISBN 978-5-97060-963-7.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Илюшечкин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М. Основы использования и проектирования баз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среднего профессионального образования / В. М.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Илюшечкин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и доп. — Москва : Издательство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213 с. — (Профессиональное образование). — ISBN 978-5-534-01283-5.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Э. Большие данные и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NoSQL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базы данных: учебное пособие для СПО / Р. Э.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Т. Б.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Казиахмедов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. - Санкт-Петербург: Лань, 2024 - 92 с. -  ISBN 978-5-507-49874-1.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Р. Э.  Системы управления базами данных: учебник для СПО / Р. Э.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Мамедли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Санкт-Петербург: Лань, 2024 - 228 с. -  ISBN 978-5-507-48730-1.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Маркин, А. В.  Программирование на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SQL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среднего профессионального образования / А. В. Маркин. —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435 с. — (Профессиональное образование). — ISBN 978-5-534-11093-7.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В. Информационные системы и базы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СПО / О. В.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Молдованова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— 2-е изд. —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Саратов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Профобразование, 2024. — 177 c. — ISBN 978-5-4488-1177-7.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Нестеров, С. А.  Базы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и практикум для среднего профессионального образования / С. А. Нестеров. — 2-е изд. —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258 с. — (Профессиональное образование). — ISBN 978-5-534-18087-9.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Полтавцева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 А. Безопасность баз данных : учебник для СПО / М. А. </w:t>
      </w:r>
      <w:hyperlink r:id="rId7" w:tooltip="https://lanbook.com/catalog/author/poltavtseva-m-a/" w:history="1">
        <w:proofErr w:type="spellStart"/>
        <w:r w:rsidRPr="005B0D03">
          <w:rPr>
            <w:rFonts w:ascii="Times New Roman" w:eastAsia="Times New Roman" w:hAnsi="Times New Roman" w:cs="Times New Roman"/>
            <w:color w:val="000000"/>
            <w:sz w:val="28"/>
            <w:szCs w:val="28"/>
          </w:rPr>
          <w:t>Полтавцева</w:t>
        </w:r>
        <w:proofErr w:type="spellEnd"/>
      </w:hyperlink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- Санкт-Петербург : Лань, 2024. - 356 с. -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(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Профессиональное образование). — ISBN 978-5-507-50000-0.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П.  Базы данных: проектирование.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учебное пособие для среднего профессионального образования / Н. П.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В. Годин. —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291 с. — (Профессиональное образование). — ISBN 978-5-534-08140-4.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Стружкин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Н. П.  Базы данных: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Проектирование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учебник для среднего профессионального образования / Н. П.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Стружкин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В. В. Годин. — </w:t>
      </w:r>
      <w:proofErr w:type="gram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Москва :</w:t>
      </w:r>
      <w:proofErr w:type="gram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Издательство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Юрайт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2024. — 477 с. — (Профессиональное образование). — ISBN 978-5-534-11635-9.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Федорова Г.Н. Основы проектирования баз данных: учебник / Г.Н. Федорова – 6-е изд.,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испр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Образовательно-издательский центр «Академия», 2024. – 224 c. - ISBN 978-5-0054-2120-3.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Федорова Г.Н. Разработка, администрирование и защита баз данных: учебник / Г.Н. Федорова – 6-е изд.,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перераб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М.: Образовательно-издательский центр «Академия», 2024. – 288 с. -  ISBN 978-5-0054-1793-0.</w:t>
      </w:r>
    </w:p>
    <w:p w:rsidR="005B0D03" w:rsidRPr="005B0D03" w:rsidRDefault="005B0D03" w:rsidP="003216FD">
      <w:pPr>
        <w:widowControl w:val="0"/>
        <w:numPr>
          <w:ilvl w:val="0"/>
          <w:numId w:val="28"/>
        </w:numPr>
        <w:tabs>
          <w:tab w:val="left" w:pos="1134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М.А. Базы данных на примерах. Практика, практика и только практика / М.А. 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Финкова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, Макаренко Н.В. - Москва: Издательство Наука и техника, 2023 - 215с. - ISBN 978-5-907592-10-0.</w:t>
      </w:r>
    </w:p>
    <w:p w:rsidR="005B0D03" w:rsidRPr="005B0D03" w:rsidRDefault="005B0D03" w:rsidP="005B0D03">
      <w:pPr>
        <w:widowControl w:val="0"/>
        <w:autoSpaceDE w:val="0"/>
        <w:autoSpaceDN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Дополнительные источники:</w:t>
      </w:r>
    </w:p>
    <w:p w:rsidR="005B0D03" w:rsidRPr="005B0D03" w:rsidRDefault="005B0D03" w:rsidP="003216FD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 дистанционного обучения “</w:t>
      </w:r>
      <w:proofErr w:type="spellStart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SQLTest</w:t>
      </w:r>
      <w:proofErr w:type="spellEnd"/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” https://rgrty.ru/sqltest/.</w:t>
      </w:r>
    </w:p>
    <w:p w:rsidR="005B0D03" w:rsidRPr="005B0D03" w:rsidRDefault="005B0D03" w:rsidP="003216FD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Интерактивный курс по SQL https://sql-academy.org/ru/trainer.</w:t>
      </w:r>
    </w:p>
    <w:p w:rsidR="005B0D03" w:rsidRPr="005B0D03" w:rsidRDefault="005B0D03" w:rsidP="003216FD">
      <w:pPr>
        <w:widowControl w:val="0"/>
        <w:numPr>
          <w:ilvl w:val="0"/>
          <w:numId w:val="29"/>
        </w:numPr>
        <w:tabs>
          <w:tab w:val="left" w:pos="993"/>
        </w:tabs>
        <w:autoSpaceDE w:val="0"/>
        <w:autoSpaceDN w:val="0"/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B0D03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Упражнения по SQL https://www.sql-ex.ru/.</w:t>
      </w:r>
    </w:p>
    <w:p w:rsidR="00024447" w:rsidRDefault="00024447" w:rsidP="005E0B12">
      <w:pPr>
        <w:spacing w:after="0" w:line="312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B1A1E" w:rsidRPr="00C01F8C" w:rsidRDefault="00CB1A1E" w:rsidP="00C01F8C">
      <w:pPr>
        <w:widowControl w:val="0"/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8"/>
        </w:rPr>
        <w:sectPr w:rsidR="00CB1A1E" w:rsidRPr="00C01F8C" w:rsidSect="005E0B12">
          <w:pgSz w:w="11920" w:h="16850"/>
          <w:pgMar w:top="1060" w:right="740" w:bottom="709" w:left="1276" w:header="0" w:footer="0" w:gutter="0"/>
          <w:cols w:space="720"/>
        </w:sectPr>
      </w:pPr>
      <w:r w:rsidRPr="00CB1A1E">
        <w:rPr>
          <w:rFonts w:ascii="Times New Roman" w:eastAsia="Times New Roman" w:hAnsi="Times New Roman" w:cs="Times New Roman"/>
          <w:sz w:val="28"/>
        </w:rPr>
        <w:t>.</w:t>
      </w:r>
    </w:p>
    <w:p w:rsidR="00966DC5" w:rsidRDefault="00310E61" w:rsidP="005E0B12">
      <w:pPr>
        <w:pStyle w:val="1"/>
        <w:numPr>
          <w:ilvl w:val="0"/>
          <w:numId w:val="1"/>
        </w:numPr>
        <w:ind w:left="0" w:firstLine="709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bookmarkStart w:id="10" w:name="_Toc236918949"/>
      <w:r w:rsidRPr="00310E61">
        <w:rPr>
          <w:rFonts w:ascii="Times New Roman" w:hAnsi="Times New Roman" w:cs="Times New Roman"/>
          <w:b/>
          <w:color w:val="auto"/>
          <w:sz w:val="28"/>
          <w:szCs w:val="28"/>
        </w:rPr>
        <w:lastRenderedPageBreak/>
        <w:t>Контроль и оценка результатов освоения учебной практики</w:t>
      </w:r>
      <w:bookmarkEnd w:id="10"/>
      <w:r w:rsidRPr="00310E61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:rsidR="002D1E50" w:rsidRDefault="00185B73" w:rsidP="00185B73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5B73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TableNormal"/>
        <w:tblW w:w="935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70"/>
        <w:gridCol w:w="2268"/>
      </w:tblGrid>
      <w:tr w:rsidR="005B0D03" w:rsidRPr="005B0D03" w:rsidTr="00951FD5">
        <w:trPr>
          <w:trHeight w:val="1236"/>
          <w:tblHeader/>
        </w:trPr>
        <w:tc>
          <w:tcPr>
            <w:tcW w:w="3118" w:type="dxa"/>
            <w:vAlign w:val="center"/>
          </w:tcPr>
          <w:bookmarkEnd w:id="0"/>
          <w:p w:rsidR="005B0D03" w:rsidRPr="005B0D03" w:rsidRDefault="005B0D03" w:rsidP="005B0D03">
            <w:pPr>
              <w:ind w:left="112" w:right="103" w:firstLine="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Код</w:t>
            </w:r>
            <w:r w:rsidRPr="005B0D0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и</w:t>
            </w:r>
            <w:r w:rsidRPr="005B0D0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наименование</w:t>
            </w:r>
            <w:r w:rsidRPr="005B0D03">
              <w:rPr>
                <w:rFonts w:ascii="Times New Roman" w:eastAsia="Times New Roman" w:hAnsi="Times New Roman" w:cs="Times New Roman"/>
                <w:b/>
                <w:spacing w:val="1"/>
                <w:sz w:val="24"/>
                <w:szCs w:val="24"/>
                <w:lang w:val="ru-RU"/>
              </w:rPr>
              <w:t xml:space="preserve"> </w:t>
            </w: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профессиональных и общих</w:t>
            </w:r>
            <w:r w:rsidRPr="005B0D03">
              <w:rPr>
                <w:rFonts w:ascii="Times New Roman" w:eastAsia="Times New Roman" w:hAnsi="Times New Roman" w:cs="Times New Roman"/>
                <w:b/>
                <w:spacing w:val="-57"/>
                <w:sz w:val="24"/>
                <w:szCs w:val="24"/>
                <w:lang w:val="ru-RU"/>
              </w:rPr>
              <w:t xml:space="preserve"> </w:t>
            </w: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компетенций</w:t>
            </w:r>
          </w:p>
          <w:p w:rsidR="005B0D03" w:rsidRPr="005B0D03" w:rsidRDefault="005B0D03" w:rsidP="005B0D03">
            <w:pPr>
              <w:ind w:left="336" w:right="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формируемых</w:t>
            </w:r>
            <w:proofErr w:type="spellEnd"/>
            <w:r w:rsidRPr="005B0D03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 xml:space="preserve"> </w:t>
            </w:r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</w:t>
            </w:r>
            <w:r w:rsidRPr="005B0D03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рамках</w:t>
            </w:r>
            <w:proofErr w:type="spellEnd"/>
          </w:p>
          <w:p w:rsidR="005B0D03" w:rsidRPr="005B0D03" w:rsidRDefault="005B0D03" w:rsidP="005B0D03">
            <w:pPr>
              <w:ind w:left="336" w:right="32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модуля</w:t>
            </w:r>
            <w:proofErr w:type="spellEnd"/>
          </w:p>
        </w:tc>
        <w:tc>
          <w:tcPr>
            <w:tcW w:w="3970" w:type="dxa"/>
            <w:vAlign w:val="center"/>
          </w:tcPr>
          <w:p w:rsidR="005B0D03" w:rsidRPr="005B0D03" w:rsidRDefault="005B0D03" w:rsidP="005B0D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Критерии</w:t>
            </w:r>
            <w:proofErr w:type="spellEnd"/>
            <w:r w:rsidRPr="005B0D0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268" w:type="dxa"/>
            <w:vAlign w:val="center"/>
          </w:tcPr>
          <w:p w:rsidR="005B0D03" w:rsidRPr="005B0D03" w:rsidRDefault="005B0D03" w:rsidP="005B0D0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Методы</w:t>
            </w:r>
            <w:proofErr w:type="spellEnd"/>
            <w:r w:rsidRPr="005B0D03">
              <w:rPr>
                <w:rFonts w:ascii="Times New Roman" w:eastAsia="Times New Roman" w:hAnsi="Times New Roman" w:cs="Times New Roman"/>
                <w:b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5B0D0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оценки</w:t>
            </w:r>
            <w:proofErr w:type="spellEnd"/>
          </w:p>
        </w:tc>
      </w:tr>
      <w:tr w:rsidR="005B0D03" w:rsidRPr="005B0D03" w:rsidTr="00951FD5">
        <w:trPr>
          <w:trHeight w:val="910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3.1. Собирать исходные данные для разработки проектной документации на информационную систему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Собирать исходные данные для разработки проектной документации на информационную систему.</w:t>
            </w:r>
          </w:p>
        </w:tc>
        <w:tc>
          <w:tcPr>
            <w:tcW w:w="2268" w:type="dxa"/>
            <w:vMerge w:val="restart"/>
          </w:tcPr>
          <w:p w:rsidR="005B0D03" w:rsidRPr="005C3B03" w:rsidRDefault="005B0D03" w:rsidP="005B0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наблюдение в процессе практической деятельности; </w:t>
            </w:r>
          </w:p>
          <w:p w:rsidR="005B0D03" w:rsidRPr="005C3B03" w:rsidRDefault="005B0D03" w:rsidP="005B0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оценка объёма и качества выполнения видов работ; </w:t>
            </w:r>
          </w:p>
          <w:p w:rsidR="005B0D03" w:rsidRPr="005C3B03" w:rsidRDefault="005B0D03" w:rsidP="005B0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- дневник и отчет по практике;</w:t>
            </w:r>
          </w:p>
          <w:p w:rsidR="005B0D03" w:rsidRPr="005C3B03" w:rsidRDefault="005B0D03" w:rsidP="005B0D0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C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 характеристика руководителя практики; </w:t>
            </w:r>
          </w:p>
          <w:p w:rsidR="005B0D03" w:rsidRPr="005B0D03" w:rsidRDefault="005B0D03" w:rsidP="005B0D03">
            <w:pPr>
              <w:ind w:left="10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C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- зачёт с оценкой</w:t>
            </w:r>
          </w:p>
        </w:tc>
      </w:tr>
      <w:tr w:rsidR="005B0D03" w:rsidRPr="005B0D03" w:rsidTr="00951FD5">
        <w:trPr>
          <w:trHeight w:val="910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3.2. Разрабатывать проектную документацию на разработку информационной системы в соответствии с требованиями заказчика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проектную документацию на разработку информационной системы в соответствии с требованиями заказчика.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rPr>
          <w:trHeight w:val="910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3.3. Разрабатывать подсистемы безопасности информационной системы в соответствии с техническим заданием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подсистемы безопасности информационной системы в соответствии с техническим заданием.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rPr>
          <w:trHeight w:val="910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3.4. Производить разработку модулей информационной системы в соответствии с техническим заданием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разработку модулей информационной системы в соответствии с техническим заданием.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 w:right="10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rPr>
          <w:trHeight w:val="851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3.5. Интегрировать информационную систему с существующими информационными системами заказчика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Интегрировать ИС с существующими ИС заказчика.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blPrEx>
          <w:tblLook w:val="04A0" w:firstRow="1" w:lastRow="0" w:firstColumn="1" w:lastColumn="0" w:noHBand="0" w:noVBand="1"/>
        </w:tblPrEx>
        <w:trPr>
          <w:trHeight w:val="928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3.6. Осуществлять модульное и интеграционное тестирование информационной системы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 w:right="24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Осуществлять модульное и интеграционное тестирование информационной системы.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blPrEx>
          <w:tblLook w:val="04A0" w:firstRow="1" w:lastRow="0" w:firstColumn="1" w:lastColumn="0" w:noHBand="0" w:noVBand="1"/>
        </w:tblPrEx>
        <w:trPr>
          <w:trHeight w:val="884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3.7. Разрабатывать техническую документацию на эксплуатацию информационной системы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 w:right="52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Разрабатывать техническую документацию на эксплуатацию информационной системы.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ind w:left="10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B0D03" w:rsidRPr="005B0D03" w:rsidTr="00951FD5">
        <w:tblPrEx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3118" w:type="dxa"/>
          </w:tcPr>
          <w:p w:rsidR="005B0D03" w:rsidRPr="005B0D03" w:rsidRDefault="005B0D03" w:rsidP="005B0D03">
            <w:pPr>
              <w:ind w:left="1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>ПК 3.8. Производить оценку информационной системы для выявления возможности ее модернизации</w:t>
            </w:r>
          </w:p>
        </w:tc>
        <w:tc>
          <w:tcPr>
            <w:tcW w:w="3970" w:type="dxa"/>
          </w:tcPr>
          <w:p w:rsidR="005B0D03" w:rsidRPr="005B0D03" w:rsidRDefault="005B0D03" w:rsidP="005B0D03">
            <w:pPr>
              <w:ind w:left="10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B0D03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Производить оценку информационной системы для выявления возможности ее модернизации.</w:t>
            </w:r>
          </w:p>
        </w:tc>
        <w:tc>
          <w:tcPr>
            <w:tcW w:w="2268" w:type="dxa"/>
            <w:vMerge/>
          </w:tcPr>
          <w:p w:rsidR="005B0D03" w:rsidRPr="005B0D03" w:rsidRDefault="005B0D03" w:rsidP="005B0D0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185B73" w:rsidRDefault="00185B73" w:rsidP="00185B73">
      <w:pPr>
        <w:pStyle w:val="a3"/>
        <w:spacing w:after="0" w:line="312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85B73" w:rsidSect="00E77C0C">
      <w:pgSz w:w="11906" w:h="16838"/>
      <w:pgMar w:top="1134" w:right="566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E28BF"/>
    <w:multiLevelType w:val="hybridMultilevel"/>
    <w:tmpl w:val="B2BEBAD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300B4"/>
    <w:multiLevelType w:val="hybridMultilevel"/>
    <w:tmpl w:val="BB400F6A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646B9"/>
    <w:multiLevelType w:val="hybridMultilevel"/>
    <w:tmpl w:val="FB8EFD0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764F72"/>
    <w:multiLevelType w:val="hybridMultilevel"/>
    <w:tmpl w:val="1612FE8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5095C"/>
    <w:multiLevelType w:val="multilevel"/>
    <w:tmpl w:val="741E347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00" w:hanging="2160"/>
      </w:pPr>
      <w:rPr>
        <w:rFonts w:hint="default"/>
      </w:rPr>
    </w:lvl>
  </w:abstractNum>
  <w:abstractNum w:abstractNumId="5" w15:restartNumberingAfterBreak="0">
    <w:nsid w:val="27C023D0"/>
    <w:multiLevelType w:val="hybridMultilevel"/>
    <w:tmpl w:val="62364CC2"/>
    <w:lvl w:ilvl="0" w:tplc="FFFFFFFF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FFFFFFFF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FFFFFFFF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FFFFFFF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BE82353"/>
    <w:multiLevelType w:val="hybridMultilevel"/>
    <w:tmpl w:val="C88AF1D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00422C"/>
    <w:multiLevelType w:val="hybridMultilevel"/>
    <w:tmpl w:val="8530F53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08300D"/>
    <w:multiLevelType w:val="multilevel"/>
    <w:tmpl w:val="CF241F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49" w:hanging="1440"/>
      </w:pPr>
      <w:rPr>
        <w:rFonts w:hint="default"/>
      </w:rPr>
    </w:lvl>
  </w:abstractNum>
  <w:abstractNum w:abstractNumId="9" w15:restartNumberingAfterBreak="0">
    <w:nsid w:val="33F0479F"/>
    <w:multiLevelType w:val="hybridMultilevel"/>
    <w:tmpl w:val="CA48B45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9A38DF"/>
    <w:multiLevelType w:val="hybridMultilevel"/>
    <w:tmpl w:val="1B6C584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263291"/>
    <w:multiLevelType w:val="multilevel"/>
    <w:tmpl w:val="11CC44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42185B68"/>
    <w:multiLevelType w:val="hybridMultilevel"/>
    <w:tmpl w:val="C864214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BD47F7"/>
    <w:multiLevelType w:val="hybridMultilevel"/>
    <w:tmpl w:val="25F6C4A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6D7293"/>
    <w:multiLevelType w:val="hybridMultilevel"/>
    <w:tmpl w:val="73EC9BAC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1130F4"/>
    <w:multiLevelType w:val="hybridMultilevel"/>
    <w:tmpl w:val="769E09D6"/>
    <w:lvl w:ilvl="0" w:tplc="EB7CA99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D377E9B"/>
    <w:multiLevelType w:val="hybridMultilevel"/>
    <w:tmpl w:val="B5F4E15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ED55BF"/>
    <w:multiLevelType w:val="hybridMultilevel"/>
    <w:tmpl w:val="6EEA93F4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1B6F7F"/>
    <w:multiLevelType w:val="hybridMultilevel"/>
    <w:tmpl w:val="56708182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EA3EDA"/>
    <w:multiLevelType w:val="hybridMultilevel"/>
    <w:tmpl w:val="C3F6409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AA75EF"/>
    <w:multiLevelType w:val="hybridMultilevel"/>
    <w:tmpl w:val="5A223590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024A6D"/>
    <w:multiLevelType w:val="hybridMultilevel"/>
    <w:tmpl w:val="E8DA95D6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0269DB"/>
    <w:multiLevelType w:val="hybridMultilevel"/>
    <w:tmpl w:val="729423B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1D6412"/>
    <w:multiLevelType w:val="hybridMultilevel"/>
    <w:tmpl w:val="A64A0EA0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9F24B7"/>
    <w:multiLevelType w:val="hybridMultilevel"/>
    <w:tmpl w:val="8BBC43D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924F64"/>
    <w:multiLevelType w:val="hybridMultilevel"/>
    <w:tmpl w:val="DF9AC88A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52574A"/>
    <w:multiLevelType w:val="hybridMultilevel"/>
    <w:tmpl w:val="EC121918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FB170D"/>
    <w:multiLevelType w:val="hybridMultilevel"/>
    <w:tmpl w:val="39643FBE"/>
    <w:lvl w:ilvl="0" w:tplc="FFFFFFFF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FFFFFFFF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FFFFFFFF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FFFFFFFF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7B327A9F"/>
    <w:multiLevelType w:val="hybridMultilevel"/>
    <w:tmpl w:val="D70EF5FE"/>
    <w:lvl w:ilvl="0" w:tplc="FFEE08EE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4"/>
  </w:num>
  <w:num w:numId="4">
    <w:abstractNumId w:val="20"/>
  </w:num>
  <w:num w:numId="5">
    <w:abstractNumId w:val="3"/>
  </w:num>
  <w:num w:numId="6">
    <w:abstractNumId w:val="21"/>
  </w:num>
  <w:num w:numId="7">
    <w:abstractNumId w:val="1"/>
  </w:num>
  <w:num w:numId="8">
    <w:abstractNumId w:val="9"/>
  </w:num>
  <w:num w:numId="9">
    <w:abstractNumId w:val="10"/>
  </w:num>
  <w:num w:numId="10">
    <w:abstractNumId w:val="17"/>
  </w:num>
  <w:num w:numId="11">
    <w:abstractNumId w:val="0"/>
  </w:num>
  <w:num w:numId="12">
    <w:abstractNumId w:val="13"/>
  </w:num>
  <w:num w:numId="13">
    <w:abstractNumId w:val="19"/>
  </w:num>
  <w:num w:numId="14">
    <w:abstractNumId w:val="26"/>
  </w:num>
  <w:num w:numId="15">
    <w:abstractNumId w:val="23"/>
  </w:num>
  <w:num w:numId="16">
    <w:abstractNumId w:val="28"/>
  </w:num>
  <w:num w:numId="17">
    <w:abstractNumId w:val="22"/>
  </w:num>
  <w:num w:numId="18">
    <w:abstractNumId w:val="16"/>
  </w:num>
  <w:num w:numId="19">
    <w:abstractNumId w:val="12"/>
  </w:num>
  <w:num w:numId="20">
    <w:abstractNumId w:val="18"/>
  </w:num>
  <w:num w:numId="21">
    <w:abstractNumId w:val="14"/>
  </w:num>
  <w:num w:numId="22">
    <w:abstractNumId w:val="2"/>
  </w:num>
  <w:num w:numId="23">
    <w:abstractNumId w:val="6"/>
  </w:num>
  <w:num w:numId="24">
    <w:abstractNumId w:val="24"/>
  </w:num>
  <w:num w:numId="25">
    <w:abstractNumId w:val="25"/>
  </w:num>
  <w:num w:numId="26">
    <w:abstractNumId w:val="7"/>
  </w:num>
  <w:num w:numId="27">
    <w:abstractNumId w:val="15"/>
  </w:num>
  <w:num w:numId="28">
    <w:abstractNumId w:val="27"/>
  </w:num>
  <w:num w:numId="29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AC1"/>
    <w:rsid w:val="00024447"/>
    <w:rsid w:val="00081BF3"/>
    <w:rsid w:val="000B2129"/>
    <w:rsid w:val="000E029A"/>
    <w:rsid w:val="00185B73"/>
    <w:rsid w:val="00193E43"/>
    <w:rsid w:val="001B4BC5"/>
    <w:rsid w:val="00234625"/>
    <w:rsid w:val="00241B06"/>
    <w:rsid w:val="00245C9E"/>
    <w:rsid w:val="00264790"/>
    <w:rsid w:val="00293DE7"/>
    <w:rsid w:val="002956C0"/>
    <w:rsid w:val="002A6ABE"/>
    <w:rsid w:val="002D1E50"/>
    <w:rsid w:val="00310E61"/>
    <w:rsid w:val="003216FD"/>
    <w:rsid w:val="003A68C2"/>
    <w:rsid w:val="003E32C8"/>
    <w:rsid w:val="00406AEF"/>
    <w:rsid w:val="004117C8"/>
    <w:rsid w:val="00497FAA"/>
    <w:rsid w:val="0051166B"/>
    <w:rsid w:val="0055660B"/>
    <w:rsid w:val="00564174"/>
    <w:rsid w:val="005B0D03"/>
    <w:rsid w:val="005B1D44"/>
    <w:rsid w:val="005C3B03"/>
    <w:rsid w:val="005E0B12"/>
    <w:rsid w:val="0068462F"/>
    <w:rsid w:val="006B1209"/>
    <w:rsid w:val="006B4668"/>
    <w:rsid w:val="0077071C"/>
    <w:rsid w:val="00776468"/>
    <w:rsid w:val="007D3AC1"/>
    <w:rsid w:val="007F60B1"/>
    <w:rsid w:val="007F6815"/>
    <w:rsid w:val="0089523D"/>
    <w:rsid w:val="00903402"/>
    <w:rsid w:val="00966DC5"/>
    <w:rsid w:val="009775C3"/>
    <w:rsid w:val="0098792A"/>
    <w:rsid w:val="009A42F0"/>
    <w:rsid w:val="00A41B04"/>
    <w:rsid w:val="00A43C61"/>
    <w:rsid w:val="00A665F9"/>
    <w:rsid w:val="00A871A3"/>
    <w:rsid w:val="00B02B77"/>
    <w:rsid w:val="00BF5C05"/>
    <w:rsid w:val="00C01F8C"/>
    <w:rsid w:val="00C2709E"/>
    <w:rsid w:val="00C61EFF"/>
    <w:rsid w:val="00C77D1A"/>
    <w:rsid w:val="00CB1A1E"/>
    <w:rsid w:val="00CE75EF"/>
    <w:rsid w:val="00D8338C"/>
    <w:rsid w:val="00DE1576"/>
    <w:rsid w:val="00DE2E3B"/>
    <w:rsid w:val="00E402C0"/>
    <w:rsid w:val="00E77C0C"/>
    <w:rsid w:val="00ED55EF"/>
    <w:rsid w:val="00F578E8"/>
    <w:rsid w:val="00F86073"/>
    <w:rsid w:val="00FC3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B8AF1"/>
  <w15:chartTrackingRefBased/>
  <w15:docId w15:val="{803D0CDB-B2BF-4F6F-AC64-E212C7C96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9E"/>
  </w:style>
  <w:style w:type="paragraph" w:styleId="1">
    <w:name w:val="heading 1"/>
    <w:basedOn w:val="a"/>
    <w:next w:val="a"/>
    <w:link w:val="10"/>
    <w:uiPriority w:val="9"/>
    <w:qFormat/>
    <w:rsid w:val="00C77D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Этапы,Содержание. 2 уровень,List Paragraph"/>
    <w:basedOn w:val="a"/>
    <w:link w:val="a4"/>
    <w:qFormat/>
    <w:rsid w:val="00C2709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77D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 Spacing"/>
    <w:link w:val="a6"/>
    <w:uiPriority w:val="1"/>
    <w:qFormat/>
    <w:rsid w:val="00C77D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C77D1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77D1A"/>
  </w:style>
  <w:style w:type="table" w:styleId="a7">
    <w:name w:val="Table Grid"/>
    <w:basedOn w:val="a1"/>
    <w:uiPriority w:val="59"/>
    <w:rsid w:val="009775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55660B"/>
    <w:pPr>
      <w:widowControl w:val="0"/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Основной текст Знак"/>
    <w:basedOn w:val="a0"/>
    <w:link w:val="a8"/>
    <w:uiPriority w:val="1"/>
    <w:rsid w:val="0055660B"/>
    <w:rPr>
      <w:rFonts w:ascii="Times New Roman" w:eastAsia="Times New Roman" w:hAnsi="Times New Roman" w:cs="Times New Roman"/>
      <w:sz w:val="28"/>
      <w:szCs w:val="28"/>
    </w:rPr>
  </w:style>
  <w:style w:type="paragraph" w:styleId="aa">
    <w:name w:val="TOC Heading"/>
    <w:basedOn w:val="1"/>
    <w:next w:val="a"/>
    <w:uiPriority w:val="39"/>
    <w:unhideWhenUsed/>
    <w:qFormat/>
    <w:rsid w:val="0055660B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5660B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55660B"/>
    <w:pPr>
      <w:spacing w:after="100"/>
      <w:ind w:left="220"/>
    </w:pPr>
  </w:style>
  <w:style w:type="character" w:styleId="ab">
    <w:name w:val="Hyperlink"/>
    <w:basedOn w:val="a0"/>
    <w:uiPriority w:val="99"/>
    <w:unhideWhenUsed/>
    <w:rsid w:val="0055660B"/>
    <w:rPr>
      <w:color w:val="0563C1" w:themeColor="hyperlink"/>
      <w:u w:val="single"/>
    </w:rPr>
  </w:style>
  <w:style w:type="paragraph" w:styleId="3">
    <w:name w:val="toc 3"/>
    <w:basedOn w:val="a"/>
    <w:next w:val="a"/>
    <w:autoRedefine/>
    <w:uiPriority w:val="39"/>
    <w:unhideWhenUsed/>
    <w:rsid w:val="00193E43"/>
    <w:pPr>
      <w:spacing w:after="100"/>
      <w:ind w:left="440"/>
    </w:pPr>
    <w:rPr>
      <w:rFonts w:eastAsiaTheme="minorEastAsia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F681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6815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table" w:customStyle="1" w:styleId="6">
    <w:name w:val="Сетка таблицы6"/>
    <w:basedOn w:val="a1"/>
    <w:next w:val="a7"/>
    <w:uiPriority w:val="59"/>
    <w:rsid w:val="00A4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7"/>
    <w:uiPriority w:val="59"/>
    <w:rsid w:val="00A41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Этапы Знак,Содержание. 2 уровень Знак,List Paragraph Знак"/>
    <w:link w:val="a3"/>
    <w:qFormat/>
    <w:locked/>
    <w:rsid w:val="005B1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78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anbook.com/catalog/author/poltavtseva-m-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2%D0%B2%D0%BE%D1%80%D1%87%D0%B5%D1%81%D1%82%D0%B2%D0%B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5BA01C-1F47-4A41-8675-47EE144DEE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18</Pages>
  <Words>4361</Words>
  <Characters>24864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Прокопенко Анастасия Алексеевна</dc:creator>
  <cp:keywords/>
  <dc:description/>
  <cp:lastModifiedBy>Гареева Татьяна Алексеевна</cp:lastModifiedBy>
  <cp:revision>6</cp:revision>
  <cp:lastPrinted>2026-08-06T09:55:00Z</cp:lastPrinted>
  <dcterms:created xsi:type="dcterms:W3CDTF">2026-08-06T09:33:00Z</dcterms:created>
  <dcterms:modified xsi:type="dcterms:W3CDTF">2026-08-06T09:55:00Z</dcterms:modified>
</cp:coreProperties>
</file>